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F844E3" w14:textId="77777777" w:rsidR="004C2B22" w:rsidRDefault="004C2B22">
      <w:pPr>
        <w:rPr>
          <w:rFonts w:ascii="黑体" w:eastAsia="黑体" w:hAnsi="黑体" w:hint="eastAsia"/>
          <w:sz w:val="32"/>
          <w:szCs w:val="32"/>
        </w:rPr>
      </w:pPr>
    </w:p>
    <w:p w14:paraId="34777E00" w14:textId="77777777" w:rsidR="004C2B22" w:rsidRDefault="004C2B22">
      <w:pPr>
        <w:jc w:val="center"/>
        <w:rPr>
          <w:rFonts w:ascii="方正小标宋_GBK" w:eastAsia="方正小标宋_GBK" w:hAnsi="宋体" w:hint="eastAsia"/>
          <w:sz w:val="44"/>
          <w:szCs w:val="44"/>
        </w:rPr>
      </w:pPr>
    </w:p>
    <w:p w14:paraId="67298F0E"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木垒哈萨克自治县发展和改革委员会</w:t>
      </w:r>
    </w:p>
    <w:p w14:paraId="4061E9BF"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751202D" w14:textId="77777777" w:rsidR="004C2B2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E4C2561" w14:textId="77777777" w:rsidR="004C2B2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A42DB92" w14:textId="77777777" w:rsidR="004C2B2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1EE4801" w14:textId="77777777" w:rsidR="004C2B2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D4D31A5"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65444"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78B9FED"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2831E2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B290DA4"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0FD4B5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040DFDD"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3D8FA3A"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6044DDA"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E2B624F"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16760CC"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5F91B65" w14:textId="77777777" w:rsidR="004C2B2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09CCEC2"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B48C85"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B7F8BF5"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728F97B" w14:textId="77777777" w:rsidR="004C2B2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9F799BE"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AD1FD1B"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4E7C655"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B07654" w14:textId="77777777" w:rsidR="004C2B2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EB87159"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4E12E56"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DBB6C43"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7A352A11"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49BC54F"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6ED60B5"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BA3E702" w14:textId="77777777" w:rsidR="004C2B2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9E1F6BD" w14:textId="77777777" w:rsidR="004C2B2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CC3A7A5" w14:textId="77777777" w:rsidR="004C2B2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9034FDE" w14:textId="77777777" w:rsidR="004C2B22" w:rsidRDefault="00000000">
      <w:r>
        <w:rPr>
          <w:rFonts w:ascii="仿宋_GB2312" w:eastAsia="仿宋_GB2312" w:hAnsi="仿宋_GB2312" w:cs="仿宋_GB2312" w:hint="eastAsia"/>
          <w:sz w:val="32"/>
          <w:szCs w:val="32"/>
        </w:rPr>
        <w:fldChar w:fldCharType="end"/>
      </w:r>
    </w:p>
    <w:p w14:paraId="7F1BB2EA" w14:textId="77777777" w:rsidR="004C2B22" w:rsidRDefault="00000000">
      <w:pPr>
        <w:rPr>
          <w:rFonts w:ascii="仿宋_GB2312" w:eastAsia="仿宋_GB2312"/>
          <w:sz w:val="32"/>
          <w:szCs w:val="32"/>
        </w:rPr>
      </w:pPr>
      <w:r>
        <w:rPr>
          <w:rFonts w:ascii="仿宋_GB2312" w:eastAsia="仿宋_GB2312" w:hint="eastAsia"/>
          <w:sz w:val="32"/>
          <w:szCs w:val="32"/>
        </w:rPr>
        <w:br w:type="page"/>
      </w:r>
    </w:p>
    <w:p w14:paraId="64ABAED8" w14:textId="77777777" w:rsidR="004C2B2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95F8DC8" w14:textId="77777777" w:rsidR="004C2B2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45A4182"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1、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14:paraId="658FC27C"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2、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14:paraId="5724F9F8"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3、汇总分析自治县财政、金融、产业、价格政策等方面的情况和执行效果，提出建议。拟订并组织实施价格政策；制定和调整政府管理的重要商品价格、服务价格和收费项目、标准；发布重大价格信息，远东市场价格行为等。</w:t>
      </w:r>
    </w:p>
    <w:p w14:paraId="409680A7"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4、承担综合协调经济体制改革的责任。参与研究制定自治县经济体制改革和对外开放的重大问题，组织拟订自治综合性经济体制改革方案，协调有关专项经济体制改革方</w:t>
      </w:r>
      <w:r w:rsidRPr="00B63BB7">
        <w:rPr>
          <w:rFonts w:ascii="仿宋_GB2312" w:eastAsia="仿宋_GB2312" w:hint="eastAsia"/>
          <w:sz w:val="32"/>
          <w:szCs w:val="32"/>
        </w:rPr>
        <w:lastRenderedPageBreak/>
        <w:t>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14:paraId="68D24D2C"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5、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14:paraId="66E78E43"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6、推进产业结构调整和升级。组织拟订自治县综合性产业政策，负责协调第一、二、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14:paraId="5C499527"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7、研究提出能源发展战略、规划，贯彻执行国家、自治区、自治州有关发展能源（煤炭）工业的方针政策、法律、法规，研究制定全县发展煤炭工业的行业规范和技术标准；</w:t>
      </w:r>
      <w:r w:rsidRPr="00B63BB7">
        <w:rPr>
          <w:rFonts w:ascii="仿宋_GB2312" w:eastAsia="仿宋_GB2312" w:hint="eastAsia"/>
          <w:sz w:val="32"/>
          <w:szCs w:val="32"/>
        </w:rPr>
        <w:lastRenderedPageBreak/>
        <w:t>负责自治县能源安全监督管理及煤炭行业管理和煤矿安全生产检查监督管理工作，对煤矿违法违规行为作出现场处理或实施行政处罚；组织协调自治县煤炭行业的技术开发、推广和先进技术的引进、合作和交流，提供信息、技术、管理、咨询服务。</w:t>
      </w:r>
    </w:p>
    <w:p w14:paraId="0DEBD9D4"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8、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14:paraId="2C1059A2" w14:textId="77777777" w:rsidR="00B63BB7"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9、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14:paraId="51CEE80E" w14:textId="56D6F6DA" w:rsidR="004C2B22" w:rsidRPr="00B63BB7" w:rsidRDefault="00B63BB7" w:rsidP="00BD6DBC">
      <w:pPr>
        <w:ind w:firstLineChars="200" w:firstLine="640"/>
        <w:rPr>
          <w:rFonts w:ascii="仿宋_GB2312" w:eastAsia="仿宋_GB2312"/>
          <w:sz w:val="32"/>
          <w:szCs w:val="32"/>
        </w:rPr>
      </w:pPr>
      <w:r w:rsidRPr="00B63BB7">
        <w:rPr>
          <w:rFonts w:ascii="仿宋_GB2312" w:eastAsia="仿宋_GB2312" w:hint="eastAsia"/>
          <w:sz w:val="32"/>
          <w:szCs w:val="32"/>
        </w:rPr>
        <w:t>10、负责自治县社会发展和国民经济发展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发</w:t>
      </w:r>
      <w:r w:rsidRPr="00B63BB7">
        <w:rPr>
          <w:rFonts w:ascii="仿宋_GB2312" w:eastAsia="仿宋_GB2312" w:hint="eastAsia"/>
          <w:sz w:val="32"/>
          <w:szCs w:val="32"/>
        </w:rPr>
        <w:lastRenderedPageBreak/>
        <w:t>展和措施和建议</w:t>
      </w:r>
      <w:r>
        <w:rPr>
          <w:rFonts w:ascii="仿宋_GB2312" w:eastAsia="仿宋_GB2312" w:hint="eastAsia"/>
          <w:sz w:val="32"/>
          <w:szCs w:val="32"/>
        </w:rPr>
        <w:t>。</w:t>
      </w:r>
    </w:p>
    <w:p w14:paraId="09A935FC" w14:textId="77777777" w:rsidR="004C2B2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B88B04E" w14:textId="77777777" w:rsidR="004C2B2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木垒哈萨克自治县发展和改革委员会2023年度，实有人数</w:t>
      </w:r>
      <w:r>
        <w:rPr>
          <w:rFonts w:ascii="仿宋_GB2312" w:eastAsia="仿宋_GB2312" w:hint="eastAsia"/>
          <w:sz w:val="32"/>
          <w:szCs w:val="32"/>
          <w:lang w:val="zh-CN"/>
        </w:rPr>
        <w:t>71</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39</w:t>
      </w:r>
      <w:r>
        <w:rPr>
          <w:rFonts w:ascii="仿宋_GB2312" w:eastAsia="仿宋_GB2312" w:hint="eastAsia"/>
          <w:sz w:val="32"/>
          <w:szCs w:val="32"/>
        </w:rPr>
        <w:t>人。</w:t>
      </w:r>
    </w:p>
    <w:p w14:paraId="153610B1" w14:textId="5956C742" w:rsidR="00B63BB7" w:rsidRPr="00B63BB7" w:rsidRDefault="00000000" w:rsidP="00B63BB7">
      <w:pPr>
        <w:ind w:firstLineChars="200" w:firstLine="640"/>
        <w:jc w:val="left"/>
        <w:rPr>
          <w:rFonts w:ascii="仿宋_GB2312" w:eastAsia="仿宋_GB2312"/>
          <w:sz w:val="32"/>
          <w:szCs w:val="32"/>
          <w:rtl/>
          <w:cs/>
          <w:lang w:val="zh-CN"/>
        </w:rPr>
      </w:pPr>
      <w:r w:rsidRPr="00B63BB7">
        <w:rPr>
          <w:rFonts w:ascii="仿宋_GB2312" w:eastAsia="仿宋_GB2312" w:hint="eastAsia"/>
          <w:sz w:val="32"/>
          <w:szCs w:val="32"/>
          <w:lang w:val="zh-CN"/>
        </w:rPr>
        <w:t>单位无下属预算单位，下设</w:t>
      </w:r>
      <w:r w:rsidR="00B63BB7" w:rsidRPr="00B63BB7">
        <w:rPr>
          <w:rFonts w:ascii="仿宋_GB2312" w:eastAsia="仿宋_GB2312" w:hint="eastAsia"/>
          <w:sz w:val="32"/>
          <w:szCs w:val="32"/>
          <w:lang w:val="zh-CN"/>
        </w:rPr>
        <w:t>8个</w:t>
      </w:r>
      <w:r w:rsidR="006141DF">
        <w:rPr>
          <w:rFonts w:ascii="仿宋_GB2312" w:eastAsia="仿宋_GB2312" w:hint="eastAsia"/>
          <w:sz w:val="32"/>
          <w:szCs w:val="32"/>
          <w:lang w:val="zh-CN"/>
        </w:rPr>
        <w:t>处</w:t>
      </w:r>
      <w:r w:rsidR="00B63BB7" w:rsidRPr="00B63BB7">
        <w:rPr>
          <w:rFonts w:ascii="仿宋_GB2312" w:eastAsia="仿宋_GB2312" w:hint="eastAsia"/>
          <w:sz w:val="32"/>
          <w:szCs w:val="32"/>
          <w:lang w:val="zh-CN"/>
        </w:rPr>
        <w:t>室，分别是：办公室、综合科（援疆办）、投资管理科（项目办）、工交能源安全科（能源安全监测中心）、价格科、粮食和物资储备科、行政审批科、军粮供应站。</w:t>
      </w:r>
    </w:p>
    <w:p w14:paraId="21011B19" w14:textId="562B0F18" w:rsidR="004C2B22" w:rsidRDefault="004C2B22">
      <w:pPr>
        <w:ind w:firstLineChars="200" w:firstLine="640"/>
        <w:rPr>
          <w:rFonts w:ascii="仿宋_GB2312" w:eastAsia="仿宋_GB2312" w:hAnsi="宋体" w:cs="宋体" w:hint="eastAsia"/>
          <w:kern w:val="0"/>
          <w:sz w:val="32"/>
          <w:szCs w:val="32"/>
        </w:rPr>
        <w:sectPr w:rsidR="004C2B22">
          <w:footerReference w:type="default" r:id="rId8"/>
          <w:pgSz w:w="11906" w:h="16838"/>
          <w:pgMar w:top="1440" w:right="1800" w:bottom="1440" w:left="1800" w:header="851" w:footer="992" w:gutter="0"/>
          <w:cols w:space="720"/>
          <w:docGrid w:type="lines" w:linePitch="312"/>
        </w:sectPr>
      </w:pPr>
    </w:p>
    <w:p w14:paraId="42795A82" w14:textId="77777777" w:rsidR="004C2B22"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492118E" w14:textId="77777777" w:rsidR="004C2B2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2B856BE"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2023年度收入总计922.99万元，其中：本年收入合计922.99万元，使用非财政拨款结余0.00万元，年初结转和结余0.00万元。</w:t>
      </w:r>
    </w:p>
    <w:p w14:paraId="64E48EEA"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2023年度支出总计922.99万元，其中：本年支出合计827.24万元，结余分配0.00万元，年末结转和结余95.75万元。</w:t>
      </w:r>
    </w:p>
    <w:p w14:paraId="2F4B8352" w14:textId="3DCC7B1D"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增加219.82万元</w:t>
      </w:r>
      <w:r>
        <w:rPr>
          <w:rFonts w:ascii="仿宋_GB2312" w:eastAsia="仿宋_GB2312" w:hint="eastAsia"/>
          <w:sz w:val="32"/>
          <w:szCs w:val="32"/>
        </w:rPr>
        <w:t>，增长31.26%，主要原因是：</w:t>
      </w:r>
      <w:r w:rsidR="00B63BB7" w:rsidRPr="00BD6DBC">
        <w:rPr>
          <w:rFonts w:ascii="仿宋_GB2312" w:eastAsia="仿宋_GB2312" w:hint="eastAsia"/>
          <w:sz w:val="32"/>
          <w:szCs w:val="32"/>
        </w:rPr>
        <w:t>2023年关于安排发</w:t>
      </w:r>
      <w:r w:rsidR="00B63BB7" w:rsidRPr="00B63BB7">
        <w:rPr>
          <w:rFonts w:eastAsia="仿宋_GB2312" w:hint="eastAsia"/>
          <w:sz w:val="32"/>
          <w:szCs w:val="32"/>
          <w:lang w:val="zh-CN"/>
        </w:rPr>
        <w:t>改委项目前期</w:t>
      </w:r>
      <w:r w:rsidR="00B63BB7">
        <w:rPr>
          <w:rFonts w:eastAsia="仿宋_GB2312" w:hint="eastAsia"/>
          <w:sz w:val="32"/>
          <w:szCs w:val="32"/>
          <w:lang w:val="zh-CN"/>
        </w:rPr>
        <w:t>项目经费增加</w:t>
      </w:r>
      <w:r>
        <w:rPr>
          <w:rFonts w:ascii="仿宋_GB2312" w:eastAsia="仿宋_GB2312" w:hint="eastAsia"/>
          <w:sz w:val="32"/>
          <w:szCs w:val="32"/>
        </w:rPr>
        <w:t>。</w:t>
      </w:r>
    </w:p>
    <w:p w14:paraId="7EF9B23C" w14:textId="77777777" w:rsidR="004C2B2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C3792A5" w14:textId="47CB1A7A"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本年收入922.99万元，其中：财政拨款收入</w:t>
      </w:r>
      <w:r>
        <w:rPr>
          <w:rFonts w:ascii="仿宋_GB2312" w:eastAsia="仿宋_GB2312" w:hint="eastAsia"/>
          <w:sz w:val="32"/>
          <w:szCs w:val="32"/>
          <w:lang w:val="zh-CN"/>
        </w:rPr>
        <w:t>775.46</w:t>
      </w:r>
      <w:r>
        <w:rPr>
          <w:rFonts w:ascii="仿宋_GB2312" w:eastAsia="仿宋_GB2312" w:hint="eastAsia"/>
          <w:sz w:val="32"/>
          <w:szCs w:val="32"/>
        </w:rPr>
        <w:t>万元，占</w:t>
      </w:r>
      <w:r>
        <w:rPr>
          <w:rFonts w:ascii="仿宋_GB2312" w:eastAsia="仿宋_GB2312" w:hint="eastAsia"/>
          <w:sz w:val="32"/>
          <w:szCs w:val="32"/>
          <w:lang w:val="zh-CN"/>
        </w:rPr>
        <w:t>84.02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147.5</w:t>
      </w:r>
      <w:r w:rsidR="00B63BB7">
        <w:rPr>
          <w:rFonts w:ascii="仿宋_GB2312" w:eastAsia="仿宋_GB2312" w:hint="eastAsia"/>
          <w:sz w:val="32"/>
          <w:szCs w:val="32"/>
          <w:lang w:val="zh-CN"/>
        </w:rPr>
        <w:t>3</w:t>
      </w:r>
      <w:r>
        <w:rPr>
          <w:rFonts w:ascii="仿宋_GB2312" w:eastAsia="仿宋_GB2312" w:hint="eastAsia"/>
          <w:sz w:val="32"/>
          <w:szCs w:val="32"/>
        </w:rPr>
        <w:t>万元，占</w:t>
      </w:r>
      <w:r>
        <w:rPr>
          <w:rFonts w:ascii="仿宋_GB2312" w:eastAsia="仿宋_GB2312" w:hint="eastAsia"/>
          <w:sz w:val="32"/>
          <w:szCs w:val="32"/>
          <w:lang w:val="zh-CN"/>
        </w:rPr>
        <w:t>15.98</w:t>
      </w:r>
      <w:r>
        <w:rPr>
          <w:rFonts w:ascii="仿宋_GB2312" w:eastAsia="仿宋_GB2312" w:hint="eastAsia"/>
          <w:sz w:val="32"/>
          <w:szCs w:val="32"/>
        </w:rPr>
        <w:t>%。</w:t>
      </w:r>
    </w:p>
    <w:p w14:paraId="0B019EAF" w14:textId="77777777" w:rsidR="004C2B2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83151C6" w14:textId="4B5A00F6" w:rsidR="004C2B22" w:rsidRPr="00B63BB7" w:rsidRDefault="00000000">
      <w:pPr>
        <w:ind w:firstLineChars="200" w:firstLine="640"/>
        <w:jc w:val="left"/>
        <w:rPr>
          <w:rFonts w:ascii="仿宋_GB2312" w:eastAsia="仿宋_GB2312"/>
          <w:sz w:val="32"/>
          <w:szCs w:val="32"/>
          <w:lang w:val="zh-CN"/>
        </w:rPr>
      </w:pPr>
      <w:r w:rsidRPr="00B63BB7">
        <w:rPr>
          <w:rFonts w:ascii="仿宋_GB2312" w:eastAsia="仿宋_GB2312" w:hint="eastAsia"/>
          <w:sz w:val="32"/>
          <w:szCs w:val="32"/>
          <w:lang w:val="zh-CN"/>
        </w:rPr>
        <w:t>本年支出827.24万元，其中：基本支出536.12万元，占64.81%；项目支出291.</w:t>
      </w:r>
      <w:r w:rsidR="00B63BB7">
        <w:rPr>
          <w:rFonts w:ascii="仿宋_GB2312" w:eastAsia="仿宋_GB2312" w:hint="eastAsia"/>
          <w:sz w:val="32"/>
          <w:szCs w:val="32"/>
          <w:lang w:val="zh-CN"/>
        </w:rPr>
        <w:t>2</w:t>
      </w:r>
      <w:r w:rsidR="00BD6DBC">
        <w:rPr>
          <w:rFonts w:ascii="仿宋_GB2312" w:eastAsia="仿宋_GB2312" w:hint="eastAsia"/>
          <w:sz w:val="32"/>
          <w:szCs w:val="32"/>
          <w:lang w:val="zh-CN"/>
        </w:rPr>
        <w:t>2</w:t>
      </w:r>
      <w:r w:rsidRPr="00B63BB7">
        <w:rPr>
          <w:rFonts w:ascii="仿宋_GB2312" w:eastAsia="仿宋_GB2312" w:hint="eastAsia"/>
          <w:sz w:val="32"/>
          <w:szCs w:val="32"/>
          <w:lang w:val="zh-CN"/>
        </w:rPr>
        <w:t>万元，占35.19%；上缴上级支出0.00万元，占0.00%；经营支出0.00万元，占0.00%；对附属单位补助支出0.00万元，占0.00%。</w:t>
      </w:r>
    </w:p>
    <w:p w14:paraId="771B0D97" w14:textId="77777777" w:rsidR="004C2B2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3E552F0"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775.46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775.46</w:t>
      </w:r>
      <w:r>
        <w:rPr>
          <w:rFonts w:ascii="仿宋_GB2312" w:eastAsia="仿宋_GB2312" w:hint="eastAsia"/>
          <w:sz w:val="32"/>
          <w:szCs w:val="32"/>
        </w:rPr>
        <w:t>万元。财政拨款支出总计</w:t>
      </w:r>
      <w:r>
        <w:rPr>
          <w:rFonts w:ascii="仿宋_GB2312" w:eastAsia="仿宋_GB2312" w:hint="eastAsia"/>
          <w:sz w:val="32"/>
          <w:szCs w:val="32"/>
          <w:lang w:val="zh-CN"/>
        </w:rPr>
        <w:t>775.46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775.46</w:t>
      </w:r>
      <w:r>
        <w:rPr>
          <w:rFonts w:ascii="仿宋_GB2312" w:eastAsia="仿宋_GB2312" w:hint="eastAsia"/>
          <w:sz w:val="32"/>
          <w:szCs w:val="32"/>
        </w:rPr>
        <w:t>万元。</w:t>
      </w:r>
    </w:p>
    <w:p w14:paraId="6FABAF68" w14:textId="4FFF5375"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增加72.28万元</w:t>
      </w:r>
      <w:r>
        <w:rPr>
          <w:rFonts w:ascii="仿宋_GB2312" w:eastAsia="仿宋_GB2312" w:hint="eastAsia"/>
          <w:sz w:val="32"/>
          <w:szCs w:val="32"/>
        </w:rPr>
        <w:t>，增长10.28%,主要原因是：</w:t>
      </w:r>
      <w:r w:rsidR="00B63BB7" w:rsidRPr="00BD6DBC">
        <w:rPr>
          <w:rFonts w:ascii="仿宋_GB2312" w:eastAsia="仿宋_GB2312" w:hint="eastAsia"/>
          <w:sz w:val="32"/>
          <w:szCs w:val="32"/>
        </w:rPr>
        <w:t>2023年关于安排发</w:t>
      </w:r>
      <w:r w:rsidR="00B63BB7" w:rsidRPr="00B63BB7">
        <w:rPr>
          <w:rFonts w:eastAsia="仿宋_GB2312" w:hint="eastAsia"/>
          <w:sz w:val="32"/>
          <w:szCs w:val="32"/>
          <w:lang w:val="zh-CN"/>
        </w:rPr>
        <w:t>改委项目前期</w:t>
      </w:r>
      <w:r w:rsidR="00B63BB7">
        <w:rPr>
          <w:rFonts w:eastAsia="仿宋_GB2312" w:hint="eastAsia"/>
          <w:sz w:val="32"/>
          <w:szCs w:val="32"/>
          <w:lang w:val="zh-CN"/>
        </w:rPr>
        <w:t>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万元，预决算差异率-20.62%，主要原因是：</w:t>
      </w:r>
      <w:r w:rsidR="00B63BB7">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28750A0A" w14:textId="77777777" w:rsidR="004C2B2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D0EF2C8" w14:textId="77777777" w:rsidR="004C2B2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184B1A2" w14:textId="45A36B94" w:rsidR="004C2B2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2023年度一般公共预算财政拨款支出775.46万元，占本年支出合计的</w:t>
      </w:r>
      <w:r>
        <w:rPr>
          <w:rFonts w:ascii="仿宋_GB2312" w:eastAsia="仿宋_GB2312" w:hint="eastAsia"/>
          <w:sz w:val="32"/>
          <w:szCs w:val="32"/>
          <w:lang w:val="zh-CN"/>
        </w:rPr>
        <w:t>93.74%</w:t>
      </w:r>
      <w:r>
        <w:rPr>
          <w:rFonts w:ascii="仿宋_GB2312" w:eastAsia="仿宋_GB2312" w:hint="eastAsia"/>
          <w:sz w:val="32"/>
          <w:szCs w:val="32"/>
        </w:rPr>
        <w:t>。与上年相比，</w:t>
      </w:r>
      <w:r>
        <w:rPr>
          <w:rFonts w:ascii="仿宋_GB2312" w:eastAsia="仿宋_GB2312" w:hint="eastAsia"/>
          <w:sz w:val="32"/>
          <w:szCs w:val="32"/>
          <w:lang w:val="zh-CN"/>
        </w:rPr>
        <w:t>增加72.28万元</w:t>
      </w:r>
      <w:r>
        <w:rPr>
          <w:rFonts w:ascii="仿宋_GB2312" w:eastAsia="仿宋_GB2312" w:hint="eastAsia"/>
          <w:sz w:val="32"/>
          <w:szCs w:val="32"/>
        </w:rPr>
        <w:t>，增长10.28%,主要原因是：</w:t>
      </w:r>
      <w:r w:rsidR="00B63BB7" w:rsidRPr="00BD6DBC">
        <w:rPr>
          <w:rFonts w:ascii="仿宋_GB2312" w:eastAsia="仿宋_GB2312" w:hint="eastAsia"/>
          <w:sz w:val="32"/>
          <w:szCs w:val="32"/>
        </w:rPr>
        <w:t>2023年关于安</w:t>
      </w:r>
      <w:r w:rsidR="00B63BB7" w:rsidRPr="00B63BB7">
        <w:rPr>
          <w:rFonts w:eastAsia="仿宋_GB2312" w:hint="eastAsia"/>
          <w:sz w:val="32"/>
          <w:szCs w:val="32"/>
          <w:lang w:val="zh-CN"/>
        </w:rPr>
        <w:t>排发改委项目前期</w:t>
      </w:r>
      <w:r w:rsidR="00B63BB7">
        <w:rPr>
          <w:rFonts w:eastAsia="仿宋_GB2312" w:hint="eastAsia"/>
          <w:sz w:val="32"/>
          <w:szCs w:val="32"/>
          <w:lang w:val="zh-CN"/>
        </w:rPr>
        <w:t>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w:t>
      </w:r>
      <w:r>
        <w:rPr>
          <w:rFonts w:ascii="仿宋_GB2312" w:eastAsia="仿宋_GB2312" w:hint="eastAsia"/>
          <w:sz w:val="32"/>
          <w:szCs w:val="32"/>
          <w:lang w:val="zh-CN"/>
        </w:rPr>
        <w:t>-20.62%</w:t>
      </w:r>
      <w:r>
        <w:rPr>
          <w:rFonts w:ascii="仿宋_GB2312" w:eastAsia="仿宋_GB2312" w:hint="eastAsia"/>
          <w:sz w:val="32"/>
          <w:szCs w:val="32"/>
        </w:rPr>
        <w:t>，主要原因是：</w:t>
      </w:r>
      <w:r w:rsidR="00B63BB7">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4A9F588F" w14:textId="77777777" w:rsidR="004C2B2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E155571" w14:textId="77777777" w:rsidR="004C2B2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653.10</w:t>
      </w:r>
      <w:r>
        <w:rPr>
          <w:rFonts w:ascii="仿宋_GB2312" w:eastAsia="仿宋_GB2312"/>
          <w:kern w:val="2"/>
          <w:sz w:val="32"/>
          <w:szCs w:val="32"/>
          <w:lang w:val="zh-CN"/>
        </w:rPr>
        <w:t>万元，占</w:t>
      </w:r>
      <w:r>
        <w:rPr>
          <w:rFonts w:ascii="仿宋_GB2312" w:eastAsia="仿宋_GB2312" w:hint="eastAsia"/>
          <w:kern w:val="2"/>
          <w:sz w:val="32"/>
          <w:szCs w:val="32"/>
          <w:lang w:val="zh-CN"/>
        </w:rPr>
        <w:t>84.22</w:t>
      </w:r>
      <w:r>
        <w:rPr>
          <w:rFonts w:ascii="仿宋_GB2312" w:eastAsia="仿宋_GB2312"/>
          <w:kern w:val="2"/>
          <w:sz w:val="32"/>
          <w:szCs w:val="32"/>
          <w:lang w:val="zh-CN"/>
        </w:rPr>
        <w:t>%；</w:t>
      </w:r>
    </w:p>
    <w:p w14:paraId="22F859E9" w14:textId="7CEE73FE"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14:paraId="2C9DF4B2" w14:textId="01FFC011"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71.69</w:t>
      </w:r>
      <w:r>
        <w:rPr>
          <w:rFonts w:ascii="仿宋_GB2312" w:eastAsia="仿宋_GB2312"/>
          <w:kern w:val="2"/>
          <w:sz w:val="32"/>
          <w:szCs w:val="32"/>
          <w:lang w:val="zh-CN"/>
        </w:rPr>
        <w:t>万元，占</w:t>
      </w:r>
      <w:r>
        <w:rPr>
          <w:rFonts w:ascii="仿宋_GB2312" w:eastAsia="仿宋_GB2312" w:hint="eastAsia"/>
          <w:kern w:val="2"/>
          <w:sz w:val="32"/>
          <w:szCs w:val="32"/>
          <w:lang w:val="zh-CN"/>
        </w:rPr>
        <w:t>9.24</w:t>
      </w:r>
      <w:r>
        <w:rPr>
          <w:rFonts w:ascii="仿宋_GB2312" w:eastAsia="仿宋_GB2312"/>
          <w:kern w:val="2"/>
          <w:sz w:val="32"/>
          <w:szCs w:val="32"/>
          <w:lang w:val="zh-CN"/>
        </w:rPr>
        <w:t>%；</w:t>
      </w:r>
    </w:p>
    <w:p w14:paraId="3AE3013F" w14:textId="4B1C27DB"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34.14</w:t>
      </w:r>
      <w:r>
        <w:rPr>
          <w:rFonts w:ascii="仿宋_GB2312" w:eastAsia="仿宋_GB2312"/>
          <w:kern w:val="2"/>
          <w:sz w:val="32"/>
          <w:szCs w:val="32"/>
          <w:lang w:val="zh-CN"/>
        </w:rPr>
        <w:t>万元，占</w:t>
      </w:r>
      <w:r>
        <w:rPr>
          <w:rFonts w:ascii="仿宋_GB2312" w:eastAsia="仿宋_GB2312" w:hint="eastAsia"/>
          <w:kern w:val="2"/>
          <w:sz w:val="32"/>
          <w:szCs w:val="32"/>
          <w:lang w:val="zh-CN"/>
        </w:rPr>
        <w:t>4.40</w:t>
      </w:r>
      <w:r>
        <w:rPr>
          <w:rFonts w:ascii="仿宋_GB2312" w:eastAsia="仿宋_GB2312"/>
          <w:kern w:val="2"/>
          <w:sz w:val="32"/>
          <w:szCs w:val="32"/>
          <w:lang w:val="zh-CN"/>
        </w:rPr>
        <w:t>%；</w:t>
      </w:r>
    </w:p>
    <w:p w14:paraId="7FABE81C" w14:textId="31BBAFC6" w:rsidR="004C2B22" w:rsidRDefault="00B63BB7">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.其他支出（类）</w:t>
      </w:r>
      <w:r>
        <w:rPr>
          <w:rFonts w:ascii="仿宋_GB2312" w:eastAsia="仿宋_GB2312" w:hint="eastAsia"/>
          <w:kern w:val="2"/>
          <w:sz w:val="32"/>
          <w:szCs w:val="32"/>
          <w:lang w:val="zh-CN"/>
        </w:rPr>
        <w:t>16.53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r w:rsidR="00BD6DBC">
        <w:rPr>
          <w:rFonts w:ascii="仿宋_GB2312" w:eastAsia="仿宋_GB2312" w:hint="eastAsia"/>
          <w:kern w:val="2"/>
          <w:sz w:val="32"/>
          <w:szCs w:val="32"/>
          <w:lang w:val="zh-CN"/>
        </w:rPr>
        <w:t>%</w:t>
      </w:r>
      <w:r>
        <w:rPr>
          <w:rFonts w:ascii="仿宋_GB2312" w:eastAsia="仿宋_GB2312" w:hint="eastAsia"/>
          <w:kern w:val="2"/>
          <w:sz w:val="32"/>
          <w:szCs w:val="32"/>
          <w:lang w:val="zh-CN"/>
        </w:rPr>
        <w:t>。</w:t>
      </w:r>
    </w:p>
    <w:p w14:paraId="5F7404C0" w14:textId="77777777" w:rsidR="004C2B2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0E71D8F" w14:textId="312F167A"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1.一般公共服务支出（类）发展与改革事务（款）行政运行（项）:支出决算数为389.87万元，比上年决算减少24.75万元，下降5.97%，主要原因是：</w:t>
      </w:r>
      <w:r w:rsidR="00B63BB7" w:rsidRPr="0077295C">
        <w:rPr>
          <w:rFonts w:ascii="仿宋_GB2312" w:eastAsia="仿宋_GB2312" w:hint="eastAsia"/>
          <w:kern w:val="2"/>
          <w:sz w:val="32"/>
          <w:szCs w:val="32"/>
          <w:lang w:val="zh-CN"/>
        </w:rPr>
        <w:t>本年单位人员工资调减，相应薪资、津贴补贴、奖金减少</w:t>
      </w:r>
      <w:r w:rsidRPr="0077295C">
        <w:rPr>
          <w:rFonts w:ascii="仿宋_GB2312" w:eastAsia="仿宋_GB2312" w:hint="eastAsia"/>
          <w:kern w:val="2"/>
          <w:sz w:val="32"/>
          <w:szCs w:val="32"/>
          <w:lang w:val="zh-CN"/>
        </w:rPr>
        <w:t>。</w:t>
      </w:r>
    </w:p>
    <w:p w14:paraId="3D65A854" w14:textId="1D6854F9"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2.住房保障支出（类）住房改革支出（款）住房公积金（项）:支出决算数为34.14万元，比上年决算增加1.68万元，增长5.18%，主要原因是：</w:t>
      </w:r>
      <w:r w:rsidR="00B63BB7" w:rsidRPr="0077295C">
        <w:rPr>
          <w:rFonts w:ascii="仿宋_GB2312" w:eastAsia="仿宋_GB2312" w:hint="eastAsia"/>
          <w:kern w:val="2"/>
          <w:sz w:val="32"/>
          <w:szCs w:val="32"/>
          <w:lang w:val="zh-CN"/>
        </w:rPr>
        <w:t>本年单位人员增加，住房公积金缴费增加</w:t>
      </w:r>
      <w:r w:rsidRPr="0077295C">
        <w:rPr>
          <w:rFonts w:ascii="仿宋_GB2312" w:eastAsia="仿宋_GB2312" w:hint="eastAsia"/>
          <w:kern w:val="2"/>
          <w:sz w:val="32"/>
          <w:szCs w:val="32"/>
          <w:lang w:val="zh-CN"/>
        </w:rPr>
        <w:t>。</w:t>
      </w:r>
    </w:p>
    <w:p w14:paraId="7FF76CE3" w14:textId="68BE1A8C"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3.社会保障和就业支出（类）抚恤（款）死亡抚恤（项）:支出决算数为3.95万元，比上年决算减少58.66万元，下降93.70%，主要原因是：</w:t>
      </w:r>
      <w:r w:rsidR="00B63BB7" w:rsidRPr="0077295C">
        <w:rPr>
          <w:rFonts w:ascii="仿宋_GB2312" w:eastAsia="仿宋_GB2312" w:hint="eastAsia"/>
          <w:kern w:val="2"/>
          <w:sz w:val="32"/>
          <w:szCs w:val="32"/>
          <w:lang w:val="zh-CN"/>
        </w:rPr>
        <w:t>本年常住人口死亡人数减少，丧葬抚恤金减少</w:t>
      </w:r>
      <w:r w:rsidRPr="0077295C">
        <w:rPr>
          <w:rFonts w:ascii="仿宋_GB2312" w:eastAsia="仿宋_GB2312" w:hint="eastAsia"/>
          <w:kern w:val="2"/>
          <w:sz w:val="32"/>
          <w:szCs w:val="32"/>
          <w:lang w:val="zh-CN"/>
        </w:rPr>
        <w:t>。</w:t>
      </w:r>
    </w:p>
    <w:p w14:paraId="52194BFB" w14:textId="247B8239"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4.社会保障和就业支出（类）行政事业单位养老支出（款）行政单位离退休（项）:支出决算数为11.67万元，比上年决算增加6.12万元，增长110.17%，主要原因是：</w:t>
      </w:r>
      <w:r w:rsidR="00B63BB7" w:rsidRPr="0077295C">
        <w:rPr>
          <w:rFonts w:ascii="仿宋_GB2312" w:eastAsia="仿宋_GB2312" w:hint="eastAsia"/>
          <w:kern w:val="2"/>
          <w:sz w:val="32"/>
          <w:szCs w:val="32"/>
          <w:lang w:val="zh-CN"/>
        </w:rPr>
        <w:t>单位本年公务员绩效奖资金增加</w:t>
      </w:r>
      <w:r w:rsidRPr="0077295C">
        <w:rPr>
          <w:rFonts w:ascii="仿宋_GB2312" w:eastAsia="仿宋_GB2312" w:hint="eastAsia"/>
          <w:kern w:val="2"/>
          <w:sz w:val="32"/>
          <w:szCs w:val="32"/>
          <w:lang w:val="zh-CN"/>
        </w:rPr>
        <w:t>。</w:t>
      </w:r>
    </w:p>
    <w:p w14:paraId="2F84BE6A" w14:textId="5B252C37"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5.一般公共服务支出（类）发展与改革事务（款）其他发展与改革事务支出（项）:支出决算数为263.24万元，比</w:t>
      </w:r>
      <w:r w:rsidRPr="0077295C">
        <w:rPr>
          <w:rFonts w:ascii="仿宋_GB2312" w:eastAsia="仿宋_GB2312" w:hint="eastAsia"/>
          <w:kern w:val="2"/>
          <w:sz w:val="32"/>
          <w:szCs w:val="32"/>
          <w:lang w:val="zh-CN"/>
        </w:rPr>
        <w:lastRenderedPageBreak/>
        <w:t>上年决算增加151.77万元，增长136.17%，主要原因是：</w:t>
      </w:r>
      <w:r w:rsidR="00B63BB7" w:rsidRPr="0077295C">
        <w:rPr>
          <w:rFonts w:ascii="仿宋_GB2312" w:eastAsia="仿宋_GB2312" w:hint="eastAsia"/>
          <w:kern w:val="2"/>
          <w:sz w:val="32"/>
          <w:szCs w:val="32"/>
          <w:lang w:val="zh-CN"/>
        </w:rPr>
        <w:t>2023年关于安排发改委项目前期项目经费增加</w:t>
      </w:r>
      <w:r w:rsidRPr="0077295C">
        <w:rPr>
          <w:rFonts w:ascii="仿宋_GB2312" w:eastAsia="仿宋_GB2312" w:hint="eastAsia"/>
          <w:kern w:val="2"/>
          <w:sz w:val="32"/>
          <w:szCs w:val="32"/>
          <w:lang w:val="zh-CN"/>
        </w:rPr>
        <w:t>。</w:t>
      </w:r>
    </w:p>
    <w:p w14:paraId="1289C75F" w14:textId="288DC24F"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6.社会保障和就业支出（类）行政事业单位养老支出（款）机关事业单位职业年金缴费支出（项）:支出决算数为12.21万元，比上年决算减少7.74万元，下降38.81%，主要原因是：</w:t>
      </w:r>
      <w:r w:rsidR="00B63BB7" w:rsidRPr="0077295C">
        <w:rPr>
          <w:rFonts w:ascii="仿宋_GB2312" w:eastAsia="仿宋_GB2312" w:hint="eastAsia"/>
          <w:kern w:val="2"/>
          <w:sz w:val="32"/>
          <w:szCs w:val="32"/>
          <w:lang w:val="zh-CN"/>
        </w:rPr>
        <w:t>本年单位职业年金缴费</w:t>
      </w:r>
      <w:r w:rsidR="00BD6DBC">
        <w:rPr>
          <w:rFonts w:ascii="仿宋_GB2312" w:eastAsia="仿宋_GB2312" w:hint="eastAsia"/>
          <w:kern w:val="2"/>
          <w:sz w:val="32"/>
          <w:szCs w:val="32"/>
          <w:lang w:val="zh-CN"/>
        </w:rPr>
        <w:t>减少</w:t>
      </w:r>
      <w:r w:rsidRPr="0077295C">
        <w:rPr>
          <w:rFonts w:ascii="仿宋_GB2312" w:eastAsia="仿宋_GB2312" w:hint="eastAsia"/>
          <w:kern w:val="2"/>
          <w:sz w:val="32"/>
          <w:szCs w:val="32"/>
          <w:lang w:val="zh-CN"/>
        </w:rPr>
        <w:t>。</w:t>
      </w:r>
    </w:p>
    <w:p w14:paraId="4AB23957" w14:textId="16266CFC"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7.其他支出（类）其他支出（款）其他支出（项）:支出决算数为16.53万元，比上年决算增加1.56万元，增长10.42%，主要原因是：</w:t>
      </w:r>
      <w:r w:rsidR="00B63BB7" w:rsidRPr="0077295C">
        <w:rPr>
          <w:rFonts w:ascii="仿宋_GB2312" w:eastAsia="仿宋_GB2312" w:hint="eastAsia"/>
          <w:kern w:val="2"/>
          <w:sz w:val="32"/>
          <w:szCs w:val="32"/>
          <w:lang w:val="zh-CN"/>
        </w:rPr>
        <w:t>单位2023年</w:t>
      </w:r>
      <w:r w:rsidR="00BD6DBC">
        <w:rPr>
          <w:rFonts w:ascii="仿宋_GB2312" w:eastAsia="仿宋_GB2312" w:hint="eastAsia"/>
          <w:kern w:val="2"/>
          <w:sz w:val="32"/>
          <w:szCs w:val="32"/>
          <w:lang w:val="zh-CN"/>
        </w:rPr>
        <w:t>为民办实事</w:t>
      </w:r>
      <w:r w:rsidR="00B63BB7" w:rsidRPr="0077295C">
        <w:rPr>
          <w:rFonts w:ascii="仿宋_GB2312" w:eastAsia="仿宋_GB2312" w:hint="eastAsia"/>
          <w:kern w:val="2"/>
          <w:sz w:val="32"/>
          <w:szCs w:val="32"/>
          <w:lang w:val="zh-CN"/>
        </w:rPr>
        <w:t>工作专项经费增加</w:t>
      </w:r>
      <w:r w:rsidRPr="0077295C">
        <w:rPr>
          <w:rFonts w:ascii="仿宋_GB2312" w:eastAsia="仿宋_GB2312" w:hint="eastAsia"/>
          <w:kern w:val="2"/>
          <w:sz w:val="32"/>
          <w:szCs w:val="32"/>
          <w:lang w:val="zh-CN"/>
        </w:rPr>
        <w:t>。</w:t>
      </w:r>
    </w:p>
    <w:p w14:paraId="324E906E" w14:textId="364F3EE3" w:rsidR="004C2B22" w:rsidRPr="0077295C" w:rsidRDefault="00000000" w:rsidP="0077295C">
      <w:pPr>
        <w:pStyle w:val="a6"/>
        <w:widowControl/>
        <w:spacing w:before="0" w:beforeAutospacing="0" w:after="0" w:afterAutospacing="0"/>
        <w:ind w:firstLineChars="200" w:firstLine="640"/>
        <w:rPr>
          <w:rFonts w:ascii="仿宋_GB2312" w:eastAsia="仿宋_GB2312"/>
          <w:kern w:val="2"/>
          <w:sz w:val="32"/>
          <w:szCs w:val="32"/>
          <w:lang w:val="zh-CN"/>
        </w:rPr>
      </w:pPr>
      <w:r w:rsidRPr="0077295C">
        <w:rPr>
          <w:rFonts w:ascii="仿宋_GB2312" w:eastAsia="仿宋_GB2312" w:hint="eastAsia"/>
          <w:kern w:val="2"/>
          <w:sz w:val="32"/>
          <w:szCs w:val="32"/>
          <w:lang w:val="zh-CN"/>
        </w:rPr>
        <w:t>8.社会保障和就业支出（类）行政事业单位养老支出（款）机关事业单位基本养老保险缴费支出（项）:支出决算数为43.86万元，比上年决算增加2.30万元，增长5.53%，主要原因是：</w:t>
      </w:r>
      <w:r w:rsidR="00B63BB7" w:rsidRPr="0077295C">
        <w:rPr>
          <w:rFonts w:ascii="仿宋_GB2312" w:eastAsia="仿宋_GB2312" w:hint="eastAsia"/>
          <w:kern w:val="2"/>
          <w:sz w:val="32"/>
          <w:szCs w:val="32"/>
          <w:lang w:val="zh-CN"/>
        </w:rPr>
        <w:t>单位</w:t>
      </w:r>
      <w:r w:rsidR="00BD6DBC">
        <w:rPr>
          <w:rFonts w:ascii="仿宋_GB2312" w:eastAsia="仿宋_GB2312" w:hint="eastAsia"/>
          <w:kern w:val="2"/>
          <w:sz w:val="32"/>
          <w:szCs w:val="32"/>
          <w:lang w:val="zh-CN"/>
        </w:rPr>
        <w:t>社保缴费基数上调</w:t>
      </w:r>
      <w:r w:rsidR="00B63BB7" w:rsidRPr="0077295C">
        <w:rPr>
          <w:rFonts w:ascii="仿宋_GB2312" w:eastAsia="仿宋_GB2312" w:hint="eastAsia"/>
          <w:kern w:val="2"/>
          <w:sz w:val="32"/>
          <w:szCs w:val="32"/>
          <w:lang w:val="zh-CN"/>
        </w:rPr>
        <w:t>，养老保险缴费增加</w:t>
      </w:r>
      <w:r w:rsidRPr="0077295C">
        <w:rPr>
          <w:rFonts w:ascii="仿宋_GB2312" w:eastAsia="仿宋_GB2312" w:hint="eastAsia"/>
          <w:kern w:val="2"/>
          <w:sz w:val="32"/>
          <w:szCs w:val="32"/>
          <w:lang w:val="zh-CN"/>
        </w:rPr>
        <w:t>。</w:t>
      </w:r>
    </w:p>
    <w:p w14:paraId="0B078CE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BB62615" w14:textId="27E2AC6F"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5DFC021" w14:textId="4FADFCE4" w:rsidR="004C2B22"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公用经费14.76万元，包括：办公费、印刷费、电费、</w:t>
      </w:r>
      <w:r>
        <w:rPr>
          <w:rFonts w:ascii="仿宋_GB2312" w:eastAsia="仿宋_GB2312" w:hint="eastAsia"/>
          <w:sz w:val="32"/>
          <w:szCs w:val="32"/>
        </w:rPr>
        <w:lastRenderedPageBreak/>
        <w:t>邮电费、取暖费、差旅费、租赁费、工会经费、公务用车运行维护费、其他商品和服务支出</w:t>
      </w:r>
      <w:r w:rsidR="00664642">
        <w:rPr>
          <w:rFonts w:ascii="仿宋_GB2312" w:eastAsia="仿宋_GB2312" w:hint="eastAsia"/>
          <w:sz w:val="32"/>
          <w:szCs w:val="32"/>
        </w:rPr>
        <w:t>。</w:t>
      </w:r>
    </w:p>
    <w:p w14:paraId="74D0D78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AEA3ADB" w14:textId="38BD2A22"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“三公”经费支出2.11万元，</w:t>
      </w:r>
      <w:r>
        <w:rPr>
          <w:rFonts w:ascii="仿宋_GB2312" w:eastAsia="仿宋_GB2312" w:hint="eastAsia"/>
          <w:sz w:val="32"/>
          <w:szCs w:val="32"/>
        </w:rPr>
        <w:t>比上年</w:t>
      </w:r>
      <w:r>
        <w:rPr>
          <w:rFonts w:ascii="仿宋_GB2312" w:eastAsia="仿宋_GB2312" w:hint="eastAsia"/>
          <w:sz w:val="32"/>
          <w:szCs w:val="32"/>
          <w:lang w:val="zh-CN"/>
        </w:rPr>
        <w:t>减少0.58万元，</w:t>
      </w:r>
      <w:r>
        <w:rPr>
          <w:rFonts w:ascii="仿宋_GB2312" w:eastAsia="仿宋_GB2312" w:hint="eastAsia"/>
          <w:sz w:val="32"/>
          <w:szCs w:val="32"/>
        </w:rPr>
        <w:t>下降21.54%,</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；公务用车购置及运行维护费支出1.20万元，占56.80%，比上年减少0.58万元，</w:t>
      </w:r>
      <w:r>
        <w:rPr>
          <w:rFonts w:ascii="仿宋_GB2312" w:eastAsia="仿宋_GB2312" w:hint="eastAsia"/>
          <w:sz w:val="32"/>
          <w:szCs w:val="32"/>
        </w:rPr>
        <w:t>下降32.58%,</w:t>
      </w:r>
      <w:r>
        <w:rPr>
          <w:rFonts w:ascii="仿宋_GB2312" w:eastAsia="仿宋_GB2312" w:hint="eastAsia"/>
          <w:sz w:val="32"/>
          <w:szCs w:val="32"/>
          <w:lang w:val="zh-CN"/>
        </w:rPr>
        <w:t>主要原因是：</w:t>
      </w:r>
      <w:r w:rsidR="00664642" w:rsidRPr="00664642">
        <w:rPr>
          <w:rFonts w:ascii="仿宋_GB2312" w:eastAsia="仿宋_GB2312" w:hint="eastAsia"/>
          <w:sz w:val="32"/>
          <w:szCs w:val="32"/>
          <w:lang w:val="zh-CN"/>
        </w:rPr>
        <w:t>绿色出行，车辆维修维护费、燃油费等减少</w:t>
      </w:r>
      <w:r>
        <w:rPr>
          <w:rFonts w:ascii="仿宋_GB2312" w:eastAsia="仿宋_GB2312" w:hint="eastAsia"/>
          <w:sz w:val="32"/>
          <w:szCs w:val="32"/>
          <w:lang w:val="zh-CN"/>
        </w:rPr>
        <w:t>；公务接待费支出0.91万元，占43.20%，比上年增加0.00万元，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642">
        <w:rPr>
          <w:rFonts w:ascii="仿宋_GB2312" w:eastAsia="仿宋_GB2312" w:hint="eastAsia"/>
          <w:sz w:val="32"/>
          <w:szCs w:val="32"/>
          <w:lang w:val="zh-CN"/>
        </w:rPr>
        <w:t>对比无差异</w:t>
      </w:r>
      <w:r>
        <w:rPr>
          <w:rFonts w:ascii="仿宋_GB2312" w:eastAsia="仿宋_GB2312" w:hint="eastAsia"/>
          <w:sz w:val="32"/>
          <w:szCs w:val="32"/>
          <w:lang w:val="zh-CN"/>
        </w:rPr>
        <w:t>。</w:t>
      </w:r>
    </w:p>
    <w:p w14:paraId="56E09622" w14:textId="77777777"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0EC877F" w14:textId="26F5D31A"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0D16D141" w14:textId="42B158D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664642" w:rsidRPr="0066464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664642">
        <w:rPr>
          <w:rFonts w:ascii="仿宋_GB2312" w:eastAsia="仿宋_GB2312" w:hint="eastAsia"/>
          <w:sz w:val="32"/>
          <w:szCs w:val="32"/>
          <w:lang w:val="zh-CN"/>
        </w:rPr>
        <w:t>对比无差异</w:t>
      </w:r>
      <w:r>
        <w:rPr>
          <w:rFonts w:ascii="仿宋_GB2312" w:eastAsia="仿宋_GB2312" w:hint="eastAsia"/>
          <w:sz w:val="32"/>
          <w:szCs w:val="32"/>
          <w:lang w:val="zh-CN"/>
        </w:rPr>
        <w:t>。</w:t>
      </w:r>
    </w:p>
    <w:p w14:paraId="3F667458" w14:textId="6990C11C"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公务接待费0.91万元，开支内容包括</w:t>
      </w:r>
      <w:r w:rsidR="00664642">
        <w:rPr>
          <w:rFonts w:ascii="仿宋_GB2312" w:eastAsia="仿宋_GB2312" w:hint="eastAsia"/>
          <w:sz w:val="32"/>
          <w:szCs w:val="32"/>
          <w:lang w:val="zh-CN"/>
        </w:rPr>
        <w:t>住宿费、餐费等</w:t>
      </w:r>
      <w:r>
        <w:rPr>
          <w:rFonts w:ascii="仿宋_GB2312" w:eastAsia="仿宋_GB2312" w:hint="eastAsia"/>
          <w:sz w:val="32"/>
          <w:szCs w:val="32"/>
          <w:lang w:val="zh-CN"/>
        </w:rPr>
        <w:t>。单位全年安排的国内公务接待23批次，231人次。</w:t>
      </w:r>
    </w:p>
    <w:p w14:paraId="588A2F1E" w14:textId="56247F96" w:rsidR="004C2B2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预算数2.11万元，决算数2.11万元，预决算差异率0.00%，主要原因是：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664642" w:rsidRPr="00664642">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预算数0.91万元，决算数0.91万元，预决算差异率0.00%，主要原因是：</w:t>
      </w:r>
      <w:r w:rsidR="00664642" w:rsidRPr="00664642">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w:t>
      </w:r>
    </w:p>
    <w:p w14:paraId="483E7DA5" w14:textId="77777777" w:rsidR="004C2B2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B218923"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CE9F1DD" w14:textId="77777777" w:rsidR="004C2B2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14AD231" w14:textId="77777777" w:rsidR="004C2B2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09A5867" w14:textId="77777777" w:rsidR="004C2B2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lastRenderedPageBreak/>
        <w:t>十、其他重要事项的情况说明</w:t>
      </w:r>
      <w:bookmarkEnd w:id="20"/>
      <w:bookmarkEnd w:id="21"/>
    </w:p>
    <w:p w14:paraId="4C3E39C4" w14:textId="77777777" w:rsidR="004C2B2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A3ADF96" w14:textId="192C6A60" w:rsidR="004C2B22" w:rsidRPr="00664642" w:rsidRDefault="00000000">
      <w:pPr>
        <w:ind w:firstLineChars="200" w:firstLine="640"/>
        <w:jc w:val="left"/>
        <w:rPr>
          <w:rFonts w:ascii="仿宋_GB2312" w:eastAsia="仿宋_GB2312"/>
          <w:sz w:val="32"/>
          <w:szCs w:val="32"/>
        </w:rPr>
      </w:pPr>
      <w:bookmarkStart w:id="24" w:name="_Toc227"/>
      <w:bookmarkStart w:id="25" w:name="_Toc26704"/>
      <w:r w:rsidRPr="00664642">
        <w:rPr>
          <w:rFonts w:ascii="仿宋_GB2312" w:eastAsia="仿宋_GB2312" w:hint="eastAsia"/>
          <w:sz w:val="32"/>
          <w:szCs w:val="32"/>
        </w:rPr>
        <w:t>2023年度木垒哈萨克自治县发展和改革委员会（行政单位和参照公务员法管理事业单位）机关运行经费支出14.76万元，比上年减少30.24万元，下降67.19%，主要原因是：</w:t>
      </w:r>
      <w:r w:rsidR="00664642" w:rsidRPr="00664642">
        <w:rPr>
          <w:rFonts w:ascii="仿宋_GB2312" w:eastAsia="仿宋_GB2312" w:hint="eastAsia"/>
          <w:sz w:val="32"/>
          <w:szCs w:val="32"/>
        </w:rPr>
        <w:t>本年单位</w:t>
      </w:r>
      <w:r w:rsidR="00664642">
        <w:rPr>
          <w:rFonts w:ascii="仿宋_GB2312" w:eastAsia="仿宋_GB2312" w:hint="eastAsia"/>
          <w:sz w:val="32"/>
          <w:szCs w:val="32"/>
        </w:rPr>
        <w:t>工会经费、福利费、办公经费减少</w:t>
      </w:r>
      <w:r w:rsidR="00BD6DBC">
        <w:rPr>
          <w:rFonts w:ascii="仿宋_GB2312" w:eastAsia="仿宋_GB2312" w:hint="eastAsia"/>
          <w:sz w:val="32"/>
          <w:szCs w:val="32"/>
        </w:rPr>
        <w:t>。</w:t>
      </w:r>
    </w:p>
    <w:p w14:paraId="0FA026A2" w14:textId="77777777" w:rsidR="004C2B2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F6BD9E" w14:textId="77777777"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2023年度政府采购支出总额243.65万元，其中：政府采购货物支出27.37万元、政府采购工程支出12.00万元、政府采购服务支出204.28万元。</w:t>
      </w:r>
    </w:p>
    <w:p w14:paraId="4DD502AE" w14:textId="77777777"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授予中小企业合同金额241.90万元，占政府采购支出总额的99.28</w:t>
      </w:r>
      <w:r w:rsidRPr="00664642">
        <w:rPr>
          <w:rFonts w:ascii="仿宋_GB2312" w:eastAsia="仿宋_GB2312"/>
          <w:sz w:val="32"/>
          <w:szCs w:val="32"/>
        </w:rPr>
        <w:t>%</w:t>
      </w:r>
      <w:r w:rsidRPr="00664642">
        <w:rPr>
          <w:rFonts w:ascii="仿宋_GB2312" w:eastAsia="仿宋_GB2312" w:hint="eastAsia"/>
          <w:sz w:val="32"/>
          <w:szCs w:val="32"/>
        </w:rPr>
        <w:t>，其中：授予小微企业合同金额239.53万元，占政府采购支出总额的98.31</w:t>
      </w:r>
      <w:r w:rsidRPr="00664642">
        <w:rPr>
          <w:rFonts w:ascii="仿宋_GB2312" w:eastAsia="仿宋_GB2312"/>
          <w:sz w:val="32"/>
          <w:szCs w:val="32"/>
        </w:rPr>
        <w:t>%</w:t>
      </w:r>
      <w:r w:rsidRPr="00664642">
        <w:rPr>
          <w:rFonts w:ascii="仿宋_GB2312" w:eastAsia="仿宋_GB2312" w:hint="eastAsia"/>
          <w:sz w:val="32"/>
          <w:szCs w:val="32"/>
        </w:rPr>
        <w:t>。</w:t>
      </w:r>
    </w:p>
    <w:p w14:paraId="7FD4B475" w14:textId="77777777" w:rsidR="004C2B2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E1BF83F" w14:textId="57F9AB88" w:rsidR="004C2B22" w:rsidRPr="00664642" w:rsidRDefault="00000000">
      <w:pPr>
        <w:ind w:firstLineChars="200" w:firstLine="640"/>
        <w:jc w:val="left"/>
        <w:rPr>
          <w:rFonts w:ascii="仿宋_GB2312" w:eastAsia="仿宋_GB2312"/>
          <w:sz w:val="32"/>
          <w:szCs w:val="32"/>
        </w:rPr>
      </w:pPr>
      <w:r w:rsidRPr="00664642">
        <w:rPr>
          <w:rFonts w:ascii="仿宋_GB2312" w:eastAsia="仿宋_GB2312" w:hint="eastAsia"/>
          <w:sz w:val="32"/>
          <w:szCs w:val="32"/>
        </w:rPr>
        <w:t>截至2023年12月31日，固定资产原值343.13万元，房屋1</w:t>
      </w:r>
      <w:r w:rsidR="0077295C">
        <w:rPr>
          <w:rFonts w:ascii="仿宋_GB2312" w:eastAsia="仿宋_GB2312" w:hint="eastAsia"/>
          <w:sz w:val="32"/>
          <w:szCs w:val="32"/>
        </w:rPr>
        <w:t>,</w:t>
      </w:r>
      <w:r w:rsidRPr="00664642">
        <w:rPr>
          <w:rFonts w:ascii="仿宋_GB2312" w:eastAsia="仿宋_GB2312" w:hint="eastAsia"/>
          <w:sz w:val="32"/>
          <w:szCs w:val="32"/>
        </w:rPr>
        <w:t>234.8</w:t>
      </w:r>
      <w:r w:rsidR="00BD6DBC">
        <w:rPr>
          <w:rFonts w:ascii="仿宋_GB2312" w:eastAsia="仿宋_GB2312" w:hint="eastAsia"/>
          <w:sz w:val="32"/>
          <w:szCs w:val="32"/>
        </w:rPr>
        <w:t>0</w:t>
      </w:r>
      <w:r w:rsidRPr="00664642">
        <w:rPr>
          <w:rFonts w:ascii="仿宋_GB2312" w:eastAsia="仿宋_GB2312" w:hint="eastAsia"/>
          <w:sz w:val="32"/>
          <w:szCs w:val="32"/>
        </w:rPr>
        <w:t>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w:t>
      </w:r>
      <w:r w:rsidR="00664642">
        <w:rPr>
          <w:rFonts w:ascii="仿宋_GB2312" w:eastAsia="仿宋_GB2312" w:hint="eastAsia"/>
          <w:sz w:val="32"/>
          <w:szCs w:val="32"/>
        </w:rPr>
        <w:t>单位</w:t>
      </w:r>
      <w:r w:rsidR="00664642">
        <w:rPr>
          <w:rFonts w:ascii="仿宋_GB2312" w:eastAsia="仿宋_GB2312" w:hint="eastAsia"/>
          <w:sz w:val="32"/>
          <w:szCs w:val="32"/>
          <w:lang w:val="zh-CN"/>
        </w:rPr>
        <w:t>业务用车</w:t>
      </w:r>
      <w:r w:rsidRPr="00664642">
        <w:rPr>
          <w:rFonts w:ascii="仿宋_GB2312" w:eastAsia="仿宋_GB2312" w:hint="eastAsia"/>
          <w:sz w:val="32"/>
          <w:szCs w:val="32"/>
        </w:rPr>
        <w:t>；单价100万元（含）以上设备（不含车辆）0台（套）。</w:t>
      </w:r>
    </w:p>
    <w:p w14:paraId="320F5996" w14:textId="77777777" w:rsidR="004C2B2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6FE386E" w14:textId="61D7818C" w:rsidR="004A548A" w:rsidRPr="004A548A" w:rsidRDefault="00000000" w:rsidP="004A548A">
      <w:pPr>
        <w:ind w:firstLineChars="200" w:firstLine="640"/>
        <w:jc w:val="left"/>
        <w:rPr>
          <w:rFonts w:ascii="仿宋_GB2312" w:eastAsia="仿宋_GB2312"/>
          <w:sz w:val="32"/>
          <w:szCs w:val="32"/>
        </w:rPr>
      </w:pPr>
      <w:r>
        <w:rPr>
          <w:rFonts w:ascii="仿宋_GB2312" w:eastAsia="仿宋_GB2312" w:hint="eastAsia"/>
          <w:sz w:val="32"/>
          <w:szCs w:val="32"/>
        </w:rPr>
        <w:lastRenderedPageBreak/>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548A" w:rsidRPr="004A548A">
        <w:rPr>
          <w:rFonts w:ascii="仿宋_GB2312" w:eastAsia="仿宋_GB2312"/>
          <w:sz w:val="32"/>
          <w:szCs w:val="32"/>
        </w:rPr>
        <w:t>922.99</w:t>
      </w:r>
      <w:r>
        <w:rPr>
          <w:rFonts w:ascii="仿宋_GB2312" w:eastAsia="仿宋_GB2312" w:hint="eastAsia"/>
          <w:sz w:val="32"/>
          <w:szCs w:val="32"/>
        </w:rPr>
        <w:t>万元，实际执行总额</w:t>
      </w:r>
      <w:r w:rsidR="004A548A" w:rsidRPr="004A548A">
        <w:rPr>
          <w:rFonts w:ascii="仿宋_GB2312" w:eastAsia="仿宋_GB2312"/>
          <w:sz w:val="32"/>
          <w:szCs w:val="32"/>
        </w:rPr>
        <w:t>827.24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7295C">
        <w:rPr>
          <w:rFonts w:ascii="仿宋_GB2312" w:eastAsia="仿宋_GB2312" w:hint="eastAsia"/>
          <w:sz w:val="32"/>
          <w:szCs w:val="32"/>
        </w:rPr>
        <w:t>7</w:t>
      </w:r>
      <w:r>
        <w:rPr>
          <w:rFonts w:ascii="仿宋_GB2312" w:eastAsia="仿宋_GB2312" w:hint="eastAsia"/>
          <w:sz w:val="32"/>
          <w:szCs w:val="32"/>
        </w:rPr>
        <w:t>个，全年预算数</w:t>
      </w:r>
      <w:r w:rsidR="0077295C">
        <w:rPr>
          <w:rFonts w:ascii="仿宋_GB2312" w:eastAsia="仿宋_GB2312" w:hint="eastAsia"/>
          <w:sz w:val="32"/>
          <w:szCs w:val="32"/>
        </w:rPr>
        <w:t>276.04</w:t>
      </w:r>
      <w:r>
        <w:rPr>
          <w:rFonts w:ascii="仿宋_GB2312" w:eastAsia="仿宋_GB2312" w:hint="eastAsia"/>
          <w:sz w:val="32"/>
          <w:szCs w:val="32"/>
        </w:rPr>
        <w:t>万元，全年执行数</w:t>
      </w:r>
      <w:r w:rsidR="0077295C">
        <w:rPr>
          <w:rFonts w:ascii="仿宋_GB2312" w:eastAsia="仿宋_GB2312" w:hint="eastAsia"/>
          <w:sz w:val="32"/>
          <w:szCs w:val="32"/>
        </w:rPr>
        <w:t>276.04</w:t>
      </w:r>
      <w:r>
        <w:rPr>
          <w:rFonts w:ascii="仿宋_GB2312" w:eastAsia="仿宋_GB2312" w:hint="eastAsia"/>
          <w:sz w:val="32"/>
          <w:szCs w:val="32"/>
        </w:rPr>
        <w:t>万元。</w:t>
      </w:r>
      <w:r w:rsidR="004A548A">
        <w:rPr>
          <w:rFonts w:ascii="仿宋_GB2312" w:eastAsia="仿宋_GB2312" w:hint="eastAsia"/>
          <w:sz w:val="32"/>
          <w:szCs w:val="32"/>
        </w:rPr>
        <w:t>预算绩效管理取得的成效：一是提升单位项目管理的执行力，以支出结果为导向，围绕功能目标统筹各项工作，在保障财政资金得到充分、有效、科学使用的同时，确保各类项目按既定目标实施，取得最好效果；</w:t>
      </w:r>
      <w:r w:rsidR="004A548A">
        <w:rPr>
          <w:rFonts w:ascii="仿宋_GB2312" w:eastAsia="仿宋_GB2312" w:hint="eastAsia"/>
          <w:kern w:val="0"/>
          <w:sz w:val="32"/>
        </w:rPr>
        <w:t>二是进一步加强项目管理和协调服务，全力推进项目建设。推行月报支付，进一步加强项目监管力度。每月定期督查项目投资进度、工程进度、资金来源和使用等推进情况，实行动态监管</w:t>
      </w:r>
      <w:r w:rsidR="004A548A">
        <w:rPr>
          <w:rFonts w:ascii="仿宋_GB2312" w:eastAsia="仿宋_GB2312" w:hint="eastAsia"/>
          <w:sz w:val="32"/>
          <w:szCs w:val="32"/>
        </w:rPr>
        <w:t>。发现的问题及原因：</w:t>
      </w:r>
      <w:r w:rsidR="004A548A">
        <w:rPr>
          <w:rFonts w:ascii="仿宋_GB2312" w:eastAsia="仿宋_GB2312" w:hint="eastAsia"/>
          <w:kern w:val="0"/>
          <w:sz w:val="32"/>
        </w:rPr>
        <w:t>一是由于我县财务薄弱，项目前期费无法按照相关文件要求足额拨付，对我县项目工作的进展有一定的影响；二是根据改革要求，我单位业务职能不断增加，经费</w:t>
      </w:r>
      <w:r w:rsidR="004A548A">
        <w:rPr>
          <w:rFonts w:ascii="仿宋_GB2312" w:eastAsia="仿宋_GB2312" w:hint="eastAsia"/>
          <w:sz w:val="32"/>
        </w:rPr>
        <w:t>控制有一定难度，基本为刚性支出</w:t>
      </w:r>
      <w:r w:rsidR="004A548A">
        <w:rPr>
          <w:rFonts w:ascii="仿宋_GB2312" w:eastAsia="仿宋_GB2312" w:hint="eastAsia"/>
          <w:sz w:val="32"/>
          <w:szCs w:val="32"/>
        </w:rPr>
        <w:t>。下一步改进措施：</w:t>
      </w:r>
      <w:r w:rsidR="004A548A">
        <w:rPr>
          <w:rFonts w:ascii="仿宋_GB2312" w:eastAsia="仿宋_GB2312" w:hint="eastAsia"/>
          <w:kern w:val="0"/>
          <w:sz w:val="32"/>
        </w:rPr>
        <w:t>一是</w:t>
      </w:r>
      <w:r w:rsidR="004A548A">
        <w:rPr>
          <w:rFonts w:ascii="仿宋_GB2312" w:eastAsia="仿宋_GB2312" w:hint="eastAsia"/>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r w:rsidR="00BD6DBC">
        <w:rPr>
          <w:rFonts w:ascii="仿宋_GB2312" w:eastAsia="仿宋_GB2312" w:hint="eastAsia"/>
          <w:sz w:val="32"/>
        </w:rPr>
        <w:t>；</w:t>
      </w:r>
      <w:r w:rsidR="004A548A">
        <w:rPr>
          <w:rFonts w:ascii="仿宋_GB2312" w:eastAsia="仿宋_GB2312" w:hint="eastAsia"/>
          <w:sz w:val="32"/>
        </w:rPr>
        <w:t>二是加强财务管理，严格财务审核。加强单位财务管理，健全单位财务管理制度体系，规范单位财务行为。在费用报账支付时，按照预算规定的费用项目和用途进行资金使用审核、列报支付、财务核</w:t>
      </w:r>
      <w:r w:rsidR="004A548A">
        <w:rPr>
          <w:rFonts w:ascii="仿宋_GB2312" w:eastAsia="仿宋_GB2312" w:hint="eastAsia"/>
          <w:sz w:val="32"/>
        </w:rPr>
        <w:lastRenderedPageBreak/>
        <w:t>算，杜绝超支现象的发生</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32"/>
        <w:gridCol w:w="1184"/>
        <w:gridCol w:w="1773"/>
        <w:gridCol w:w="994"/>
        <w:gridCol w:w="2291"/>
        <w:gridCol w:w="416"/>
        <w:gridCol w:w="616"/>
        <w:gridCol w:w="416"/>
      </w:tblGrid>
      <w:tr w:rsidR="004A548A" w:rsidRPr="004A548A" w14:paraId="2EDF0156" w14:textId="77777777" w:rsidTr="004A548A">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8D6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部门（单位）整体支出绩效目标自评表</w:t>
            </w:r>
          </w:p>
        </w:tc>
      </w:tr>
      <w:tr w:rsidR="004A548A" w:rsidRPr="004A548A" w14:paraId="746F1342" w14:textId="77777777" w:rsidTr="004A548A">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3145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（2023年度）</w:t>
            </w:r>
          </w:p>
        </w:tc>
      </w:tr>
      <w:tr w:rsidR="004A548A" w:rsidRPr="004A548A" w14:paraId="195A456F" w14:textId="77777777" w:rsidTr="004A548A">
        <w:trPr>
          <w:trHeight w:val="660"/>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2AE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部门（单位）名称</w:t>
            </w:r>
          </w:p>
        </w:tc>
        <w:tc>
          <w:tcPr>
            <w:tcW w:w="7689" w:type="dxa"/>
            <w:gridSpan w:val="7"/>
            <w:tcBorders>
              <w:top w:val="single" w:sz="4" w:space="0" w:color="auto"/>
              <w:left w:val="nil"/>
              <w:bottom w:val="single" w:sz="4" w:space="0" w:color="auto"/>
              <w:right w:val="single" w:sz="4" w:space="0" w:color="auto"/>
            </w:tcBorders>
            <w:shd w:val="clear" w:color="auto" w:fill="auto"/>
            <w:noWrap/>
            <w:vAlign w:val="center"/>
            <w:hideMark/>
          </w:tcPr>
          <w:p w14:paraId="6D380665" w14:textId="287D44A4"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木垒县发改委</w:t>
            </w:r>
          </w:p>
        </w:tc>
      </w:tr>
      <w:tr w:rsidR="004A548A" w:rsidRPr="004A548A" w14:paraId="1433635A" w14:textId="77777777" w:rsidTr="004A548A">
        <w:trPr>
          <w:trHeight w:val="570"/>
          <w:jc w:val="center"/>
        </w:trPr>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2666C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部门资金（万元）</w:t>
            </w:r>
          </w:p>
        </w:tc>
        <w:tc>
          <w:tcPr>
            <w:tcW w:w="1185" w:type="dxa"/>
            <w:tcBorders>
              <w:top w:val="nil"/>
              <w:left w:val="nil"/>
              <w:bottom w:val="single" w:sz="4" w:space="0" w:color="auto"/>
              <w:right w:val="single" w:sz="4" w:space="0" w:color="auto"/>
            </w:tcBorders>
            <w:shd w:val="clear" w:color="auto" w:fill="auto"/>
            <w:vAlign w:val="center"/>
            <w:hideMark/>
          </w:tcPr>
          <w:p w14:paraId="5742982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资金来源</w:t>
            </w:r>
          </w:p>
        </w:tc>
        <w:tc>
          <w:tcPr>
            <w:tcW w:w="1774" w:type="dxa"/>
            <w:tcBorders>
              <w:top w:val="nil"/>
              <w:left w:val="nil"/>
              <w:bottom w:val="single" w:sz="4" w:space="0" w:color="auto"/>
              <w:right w:val="single" w:sz="4" w:space="0" w:color="auto"/>
            </w:tcBorders>
            <w:shd w:val="clear" w:color="auto" w:fill="auto"/>
            <w:vAlign w:val="center"/>
            <w:hideMark/>
          </w:tcPr>
          <w:p w14:paraId="30D39CD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年初预算数</w:t>
            </w:r>
          </w:p>
        </w:tc>
        <w:tc>
          <w:tcPr>
            <w:tcW w:w="994" w:type="dxa"/>
            <w:tcBorders>
              <w:top w:val="nil"/>
              <w:left w:val="nil"/>
              <w:bottom w:val="single" w:sz="4" w:space="0" w:color="auto"/>
              <w:right w:val="single" w:sz="4" w:space="0" w:color="auto"/>
            </w:tcBorders>
            <w:shd w:val="clear" w:color="auto" w:fill="auto"/>
            <w:vAlign w:val="center"/>
            <w:hideMark/>
          </w:tcPr>
          <w:p w14:paraId="4134659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全年预算数</w:t>
            </w:r>
          </w:p>
        </w:tc>
        <w:tc>
          <w:tcPr>
            <w:tcW w:w="2292" w:type="dxa"/>
            <w:tcBorders>
              <w:top w:val="nil"/>
              <w:left w:val="nil"/>
              <w:bottom w:val="single" w:sz="4" w:space="0" w:color="auto"/>
              <w:right w:val="single" w:sz="4" w:space="0" w:color="auto"/>
            </w:tcBorders>
            <w:shd w:val="clear" w:color="auto" w:fill="auto"/>
            <w:vAlign w:val="center"/>
            <w:hideMark/>
          </w:tcPr>
          <w:p w14:paraId="122AB71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全年执行数</w:t>
            </w:r>
          </w:p>
        </w:tc>
        <w:tc>
          <w:tcPr>
            <w:tcW w:w="415" w:type="dxa"/>
            <w:tcBorders>
              <w:top w:val="nil"/>
              <w:left w:val="nil"/>
              <w:bottom w:val="single" w:sz="4" w:space="0" w:color="auto"/>
              <w:right w:val="single" w:sz="4" w:space="0" w:color="auto"/>
            </w:tcBorders>
            <w:shd w:val="clear" w:color="auto" w:fill="auto"/>
            <w:vAlign w:val="center"/>
            <w:hideMark/>
          </w:tcPr>
          <w:p w14:paraId="0BBDACC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分值权重</w:t>
            </w:r>
          </w:p>
        </w:tc>
        <w:tc>
          <w:tcPr>
            <w:tcW w:w="614" w:type="dxa"/>
            <w:tcBorders>
              <w:top w:val="nil"/>
              <w:left w:val="nil"/>
              <w:bottom w:val="single" w:sz="4" w:space="0" w:color="auto"/>
              <w:right w:val="single" w:sz="4" w:space="0" w:color="auto"/>
            </w:tcBorders>
            <w:shd w:val="clear" w:color="auto" w:fill="auto"/>
            <w:vAlign w:val="center"/>
            <w:hideMark/>
          </w:tcPr>
          <w:p w14:paraId="069AA24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执行率</w:t>
            </w:r>
          </w:p>
        </w:tc>
        <w:tc>
          <w:tcPr>
            <w:tcW w:w="415" w:type="dxa"/>
            <w:tcBorders>
              <w:top w:val="nil"/>
              <w:left w:val="nil"/>
              <w:bottom w:val="single" w:sz="4" w:space="0" w:color="auto"/>
              <w:right w:val="single" w:sz="4" w:space="0" w:color="auto"/>
            </w:tcBorders>
            <w:shd w:val="clear" w:color="auto" w:fill="auto"/>
            <w:vAlign w:val="center"/>
            <w:hideMark/>
          </w:tcPr>
          <w:p w14:paraId="754FDF3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得分</w:t>
            </w:r>
          </w:p>
        </w:tc>
      </w:tr>
      <w:tr w:rsidR="004A548A" w:rsidRPr="004A548A" w14:paraId="7BC9C759"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12773EDA"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14:paraId="03B2EBC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中央安排</w:t>
            </w:r>
          </w:p>
        </w:tc>
        <w:tc>
          <w:tcPr>
            <w:tcW w:w="1774" w:type="dxa"/>
            <w:tcBorders>
              <w:top w:val="nil"/>
              <w:left w:val="nil"/>
              <w:bottom w:val="single" w:sz="4" w:space="0" w:color="auto"/>
              <w:right w:val="single" w:sz="4" w:space="0" w:color="auto"/>
            </w:tcBorders>
            <w:shd w:val="clear" w:color="auto" w:fill="auto"/>
            <w:vAlign w:val="center"/>
            <w:hideMark/>
          </w:tcPr>
          <w:p w14:paraId="020C7FE0" w14:textId="4E46791B"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34925F89" w14:textId="1E982DBF"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2292" w:type="dxa"/>
            <w:tcBorders>
              <w:top w:val="nil"/>
              <w:left w:val="nil"/>
              <w:bottom w:val="single" w:sz="4" w:space="0" w:color="auto"/>
              <w:right w:val="single" w:sz="4" w:space="0" w:color="auto"/>
            </w:tcBorders>
            <w:shd w:val="clear" w:color="auto" w:fill="auto"/>
            <w:vAlign w:val="center"/>
            <w:hideMark/>
          </w:tcPr>
          <w:p w14:paraId="6E67D639" w14:textId="403A1405"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415" w:type="dxa"/>
            <w:tcBorders>
              <w:top w:val="nil"/>
              <w:left w:val="nil"/>
              <w:bottom w:val="single" w:sz="4" w:space="0" w:color="auto"/>
              <w:right w:val="single" w:sz="4" w:space="0" w:color="auto"/>
            </w:tcBorders>
            <w:shd w:val="clear" w:color="auto" w:fill="auto"/>
            <w:vAlign w:val="center"/>
            <w:hideMark/>
          </w:tcPr>
          <w:p w14:paraId="2092362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4" w:type="dxa"/>
            <w:tcBorders>
              <w:top w:val="nil"/>
              <w:left w:val="nil"/>
              <w:bottom w:val="single" w:sz="4" w:space="0" w:color="auto"/>
              <w:right w:val="single" w:sz="4" w:space="0" w:color="auto"/>
            </w:tcBorders>
            <w:shd w:val="clear" w:color="auto" w:fill="auto"/>
            <w:vAlign w:val="center"/>
            <w:hideMark/>
          </w:tcPr>
          <w:p w14:paraId="243544B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100%</w:t>
            </w:r>
          </w:p>
        </w:tc>
        <w:tc>
          <w:tcPr>
            <w:tcW w:w="415" w:type="dxa"/>
            <w:tcBorders>
              <w:top w:val="nil"/>
              <w:left w:val="nil"/>
              <w:bottom w:val="single" w:sz="4" w:space="0" w:color="auto"/>
              <w:right w:val="single" w:sz="4" w:space="0" w:color="auto"/>
            </w:tcBorders>
            <w:shd w:val="clear" w:color="auto" w:fill="auto"/>
            <w:vAlign w:val="center"/>
            <w:hideMark/>
          </w:tcPr>
          <w:p w14:paraId="2A9A480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23E141CC"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06F191E1"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vAlign w:val="center"/>
            <w:hideMark/>
          </w:tcPr>
          <w:p w14:paraId="7C76119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自治区安排</w:t>
            </w:r>
          </w:p>
        </w:tc>
        <w:tc>
          <w:tcPr>
            <w:tcW w:w="1774" w:type="dxa"/>
            <w:tcBorders>
              <w:top w:val="nil"/>
              <w:left w:val="nil"/>
              <w:bottom w:val="single" w:sz="4" w:space="0" w:color="auto"/>
              <w:right w:val="single" w:sz="4" w:space="0" w:color="auto"/>
            </w:tcBorders>
            <w:shd w:val="clear" w:color="auto" w:fill="auto"/>
            <w:vAlign w:val="center"/>
            <w:hideMark/>
          </w:tcPr>
          <w:p w14:paraId="588ED308" w14:textId="36E818DB"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7A42C4D3" w14:textId="101C176A"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2292" w:type="dxa"/>
            <w:tcBorders>
              <w:top w:val="nil"/>
              <w:left w:val="nil"/>
              <w:bottom w:val="single" w:sz="4" w:space="0" w:color="auto"/>
              <w:right w:val="single" w:sz="4" w:space="0" w:color="auto"/>
            </w:tcBorders>
            <w:shd w:val="clear" w:color="auto" w:fill="auto"/>
            <w:vAlign w:val="center"/>
            <w:hideMark/>
          </w:tcPr>
          <w:p w14:paraId="6E85DA92" w14:textId="2C727B7E"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Pr="007D7467">
              <w:rPr>
                <w:rFonts w:ascii="宋体" w:hAnsi="宋体" w:cs="宋体" w:hint="eastAsia"/>
                <w:kern w:val="0"/>
                <w:sz w:val="20"/>
                <w:szCs w:val="20"/>
              </w:rPr>
              <w:t>.00</w:t>
            </w:r>
          </w:p>
        </w:tc>
        <w:tc>
          <w:tcPr>
            <w:tcW w:w="415" w:type="dxa"/>
            <w:tcBorders>
              <w:top w:val="nil"/>
              <w:left w:val="nil"/>
              <w:bottom w:val="single" w:sz="4" w:space="0" w:color="auto"/>
              <w:right w:val="single" w:sz="4" w:space="0" w:color="auto"/>
            </w:tcBorders>
            <w:shd w:val="clear" w:color="auto" w:fill="auto"/>
            <w:vAlign w:val="center"/>
            <w:hideMark/>
          </w:tcPr>
          <w:p w14:paraId="201F001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4" w:type="dxa"/>
            <w:tcBorders>
              <w:top w:val="nil"/>
              <w:left w:val="nil"/>
              <w:bottom w:val="single" w:sz="4" w:space="0" w:color="auto"/>
              <w:right w:val="single" w:sz="4" w:space="0" w:color="auto"/>
            </w:tcBorders>
            <w:shd w:val="clear" w:color="auto" w:fill="auto"/>
            <w:vAlign w:val="center"/>
            <w:hideMark/>
          </w:tcPr>
          <w:p w14:paraId="6052246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hideMark/>
          </w:tcPr>
          <w:p w14:paraId="4A4A6A6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4A548A" w:rsidRPr="004A548A" w14:paraId="1176C5E5"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13A5E80F"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vAlign w:val="center"/>
            <w:hideMark/>
          </w:tcPr>
          <w:p w14:paraId="5EC43CB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地（州、市）安排</w:t>
            </w:r>
          </w:p>
        </w:tc>
        <w:tc>
          <w:tcPr>
            <w:tcW w:w="1774" w:type="dxa"/>
            <w:tcBorders>
              <w:top w:val="nil"/>
              <w:left w:val="nil"/>
              <w:bottom w:val="single" w:sz="4" w:space="0" w:color="auto"/>
              <w:right w:val="single" w:sz="4" w:space="0" w:color="auto"/>
            </w:tcBorders>
            <w:shd w:val="clear" w:color="auto" w:fill="auto"/>
            <w:vAlign w:val="center"/>
            <w:hideMark/>
          </w:tcPr>
          <w:p w14:paraId="295A64AB" w14:textId="56A62839"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0BD4B756" w14:textId="2D600A24"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2292" w:type="dxa"/>
            <w:tcBorders>
              <w:top w:val="nil"/>
              <w:left w:val="nil"/>
              <w:bottom w:val="single" w:sz="4" w:space="0" w:color="auto"/>
              <w:right w:val="single" w:sz="4" w:space="0" w:color="auto"/>
            </w:tcBorders>
            <w:shd w:val="clear" w:color="auto" w:fill="auto"/>
            <w:vAlign w:val="center"/>
            <w:hideMark/>
          </w:tcPr>
          <w:p w14:paraId="7A8A0F18" w14:textId="2255D9FD"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3</w:t>
            </w:r>
            <w:r w:rsidRPr="00C77679">
              <w:rPr>
                <w:rFonts w:ascii="宋体" w:hAnsi="宋体" w:cs="宋体" w:hint="eastAsia"/>
                <w:kern w:val="0"/>
                <w:sz w:val="20"/>
                <w:szCs w:val="20"/>
              </w:rPr>
              <w:t>.00</w:t>
            </w:r>
          </w:p>
        </w:tc>
        <w:tc>
          <w:tcPr>
            <w:tcW w:w="415" w:type="dxa"/>
            <w:tcBorders>
              <w:top w:val="nil"/>
              <w:left w:val="nil"/>
              <w:bottom w:val="single" w:sz="4" w:space="0" w:color="auto"/>
              <w:right w:val="single" w:sz="4" w:space="0" w:color="auto"/>
            </w:tcBorders>
            <w:shd w:val="clear" w:color="auto" w:fill="auto"/>
            <w:vAlign w:val="center"/>
            <w:hideMark/>
          </w:tcPr>
          <w:p w14:paraId="1D71F60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4" w:type="dxa"/>
            <w:tcBorders>
              <w:top w:val="nil"/>
              <w:left w:val="nil"/>
              <w:bottom w:val="single" w:sz="4" w:space="0" w:color="auto"/>
              <w:right w:val="single" w:sz="4" w:space="0" w:color="auto"/>
            </w:tcBorders>
            <w:shd w:val="clear" w:color="auto" w:fill="auto"/>
            <w:vAlign w:val="center"/>
            <w:hideMark/>
          </w:tcPr>
          <w:p w14:paraId="37F8D43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hideMark/>
          </w:tcPr>
          <w:p w14:paraId="5FF33CF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4A548A" w:rsidRPr="004A548A" w14:paraId="15157C6A"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1492A6D4"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vAlign w:val="center"/>
            <w:hideMark/>
          </w:tcPr>
          <w:p w14:paraId="5916D52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县（市、区）安排</w:t>
            </w:r>
          </w:p>
        </w:tc>
        <w:tc>
          <w:tcPr>
            <w:tcW w:w="1774" w:type="dxa"/>
            <w:tcBorders>
              <w:top w:val="nil"/>
              <w:left w:val="nil"/>
              <w:bottom w:val="single" w:sz="4" w:space="0" w:color="auto"/>
              <w:right w:val="single" w:sz="4" w:space="0" w:color="auto"/>
            </w:tcBorders>
            <w:shd w:val="clear" w:color="auto" w:fill="auto"/>
            <w:vAlign w:val="center"/>
            <w:hideMark/>
          </w:tcPr>
          <w:p w14:paraId="5BFD081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970.95</w:t>
            </w:r>
          </w:p>
        </w:tc>
        <w:tc>
          <w:tcPr>
            <w:tcW w:w="994" w:type="dxa"/>
            <w:tcBorders>
              <w:top w:val="nil"/>
              <w:left w:val="nil"/>
              <w:bottom w:val="single" w:sz="4" w:space="0" w:color="auto"/>
              <w:right w:val="single" w:sz="4" w:space="0" w:color="auto"/>
            </w:tcBorders>
            <w:shd w:val="clear" w:color="auto" w:fill="auto"/>
            <w:vAlign w:val="center"/>
            <w:hideMark/>
          </w:tcPr>
          <w:p w14:paraId="152C7E6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919.99 </w:t>
            </w:r>
          </w:p>
        </w:tc>
        <w:tc>
          <w:tcPr>
            <w:tcW w:w="2292" w:type="dxa"/>
            <w:tcBorders>
              <w:top w:val="nil"/>
              <w:left w:val="nil"/>
              <w:bottom w:val="single" w:sz="4" w:space="0" w:color="auto"/>
              <w:right w:val="single" w:sz="4" w:space="0" w:color="auto"/>
            </w:tcBorders>
            <w:shd w:val="clear" w:color="auto" w:fill="auto"/>
            <w:vAlign w:val="center"/>
            <w:hideMark/>
          </w:tcPr>
          <w:p w14:paraId="66F8F3C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824.24 </w:t>
            </w:r>
          </w:p>
        </w:tc>
        <w:tc>
          <w:tcPr>
            <w:tcW w:w="415" w:type="dxa"/>
            <w:tcBorders>
              <w:top w:val="nil"/>
              <w:left w:val="nil"/>
              <w:bottom w:val="single" w:sz="4" w:space="0" w:color="auto"/>
              <w:right w:val="single" w:sz="4" w:space="0" w:color="auto"/>
            </w:tcBorders>
            <w:shd w:val="clear" w:color="auto" w:fill="auto"/>
            <w:vAlign w:val="center"/>
            <w:hideMark/>
          </w:tcPr>
          <w:p w14:paraId="77ADF1E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vAlign w:val="center"/>
            <w:hideMark/>
          </w:tcPr>
          <w:p w14:paraId="6725795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23ABE8F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27615FFC"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7452ADD2"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vAlign w:val="center"/>
            <w:hideMark/>
          </w:tcPr>
          <w:p w14:paraId="22E33DC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其他资金</w:t>
            </w:r>
          </w:p>
        </w:tc>
        <w:tc>
          <w:tcPr>
            <w:tcW w:w="1774" w:type="dxa"/>
            <w:tcBorders>
              <w:top w:val="nil"/>
              <w:left w:val="nil"/>
              <w:bottom w:val="single" w:sz="4" w:space="0" w:color="auto"/>
              <w:right w:val="single" w:sz="4" w:space="0" w:color="auto"/>
            </w:tcBorders>
            <w:shd w:val="clear" w:color="auto" w:fill="auto"/>
            <w:vAlign w:val="center"/>
            <w:hideMark/>
          </w:tcPr>
          <w:p w14:paraId="02C62276" w14:textId="6C04F715"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0077295C">
              <w:rPr>
                <w:rFonts w:ascii="宋体" w:hAnsi="宋体" w:cs="宋体" w:hint="eastAsia"/>
                <w:kern w:val="0"/>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14:paraId="0624C590" w14:textId="36367198"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0077295C">
              <w:rPr>
                <w:rFonts w:ascii="宋体" w:hAnsi="宋体" w:cs="宋体" w:hint="eastAsia"/>
                <w:kern w:val="0"/>
                <w:sz w:val="20"/>
                <w:szCs w:val="20"/>
              </w:rPr>
              <w:t>.00</w:t>
            </w:r>
          </w:p>
        </w:tc>
        <w:tc>
          <w:tcPr>
            <w:tcW w:w="2292" w:type="dxa"/>
            <w:tcBorders>
              <w:top w:val="nil"/>
              <w:left w:val="nil"/>
              <w:bottom w:val="single" w:sz="4" w:space="0" w:color="auto"/>
              <w:right w:val="single" w:sz="4" w:space="0" w:color="auto"/>
            </w:tcBorders>
            <w:shd w:val="clear" w:color="auto" w:fill="auto"/>
            <w:vAlign w:val="center"/>
            <w:hideMark/>
          </w:tcPr>
          <w:p w14:paraId="4BBBDDBC" w14:textId="1EAFBBBD"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0</w:t>
            </w:r>
            <w:r w:rsidR="0077295C">
              <w:rPr>
                <w:rFonts w:ascii="宋体" w:hAnsi="宋体" w:cs="宋体" w:hint="eastAsia"/>
                <w:kern w:val="0"/>
                <w:sz w:val="20"/>
                <w:szCs w:val="20"/>
              </w:rPr>
              <w:t>.00</w:t>
            </w:r>
          </w:p>
        </w:tc>
        <w:tc>
          <w:tcPr>
            <w:tcW w:w="415" w:type="dxa"/>
            <w:tcBorders>
              <w:top w:val="nil"/>
              <w:left w:val="nil"/>
              <w:bottom w:val="single" w:sz="4" w:space="0" w:color="auto"/>
              <w:right w:val="single" w:sz="4" w:space="0" w:color="auto"/>
            </w:tcBorders>
            <w:shd w:val="clear" w:color="auto" w:fill="auto"/>
            <w:vAlign w:val="center"/>
            <w:hideMark/>
          </w:tcPr>
          <w:p w14:paraId="01365D8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vAlign w:val="center"/>
            <w:hideMark/>
          </w:tcPr>
          <w:p w14:paraId="1DAE4E8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4308102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73D572BA" w14:textId="77777777" w:rsidTr="004A548A">
        <w:trPr>
          <w:trHeight w:val="879"/>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5DAC093B"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vAlign w:val="center"/>
            <w:hideMark/>
          </w:tcPr>
          <w:p w14:paraId="2BEB0F9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合计</w:t>
            </w:r>
          </w:p>
        </w:tc>
        <w:tc>
          <w:tcPr>
            <w:tcW w:w="1774" w:type="dxa"/>
            <w:tcBorders>
              <w:top w:val="nil"/>
              <w:left w:val="nil"/>
              <w:bottom w:val="single" w:sz="4" w:space="0" w:color="auto"/>
              <w:right w:val="single" w:sz="4" w:space="0" w:color="auto"/>
            </w:tcBorders>
            <w:shd w:val="clear" w:color="auto" w:fill="auto"/>
            <w:vAlign w:val="center"/>
            <w:hideMark/>
          </w:tcPr>
          <w:p w14:paraId="73C241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973.95 </w:t>
            </w:r>
          </w:p>
        </w:tc>
        <w:tc>
          <w:tcPr>
            <w:tcW w:w="994" w:type="dxa"/>
            <w:tcBorders>
              <w:top w:val="nil"/>
              <w:left w:val="nil"/>
              <w:bottom w:val="single" w:sz="4" w:space="0" w:color="auto"/>
              <w:right w:val="single" w:sz="4" w:space="0" w:color="auto"/>
            </w:tcBorders>
            <w:shd w:val="clear" w:color="auto" w:fill="auto"/>
            <w:vAlign w:val="center"/>
            <w:hideMark/>
          </w:tcPr>
          <w:p w14:paraId="7E5366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922.99 </w:t>
            </w:r>
          </w:p>
        </w:tc>
        <w:tc>
          <w:tcPr>
            <w:tcW w:w="2292" w:type="dxa"/>
            <w:tcBorders>
              <w:top w:val="nil"/>
              <w:left w:val="nil"/>
              <w:bottom w:val="single" w:sz="4" w:space="0" w:color="auto"/>
              <w:right w:val="single" w:sz="4" w:space="0" w:color="auto"/>
            </w:tcBorders>
            <w:shd w:val="clear" w:color="auto" w:fill="auto"/>
            <w:vAlign w:val="center"/>
            <w:hideMark/>
          </w:tcPr>
          <w:p w14:paraId="609E9F9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827.24 </w:t>
            </w:r>
          </w:p>
        </w:tc>
        <w:tc>
          <w:tcPr>
            <w:tcW w:w="415" w:type="dxa"/>
            <w:tcBorders>
              <w:top w:val="nil"/>
              <w:left w:val="nil"/>
              <w:bottom w:val="single" w:sz="4" w:space="0" w:color="auto"/>
              <w:right w:val="single" w:sz="4" w:space="0" w:color="auto"/>
            </w:tcBorders>
            <w:shd w:val="clear" w:color="auto" w:fill="auto"/>
            <w:vAlign w:val="center"/>
            <w:hideMark/>
          </w:tcPr>
          <w:p w14:paraId="405CC28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614" w:type="dxa"/>
            <w:tcBorders>
              <w:top w:val="nil"/>
              <w:left w:val="nil"/>
              <w:bottom w:val="single" w:sz="4" w:space="0" w:color="auto"/>
              <w:right w:val="single" w:sz="4" w:space="0" w:color="auto"/>
            </w:tcBorders>
            <w:shd w:val="clear" w:color="auto" w:fill="auto"/>
            <w:vAlign w:val="center"/>
            <w:hideMark/>
          </w:tcPr>
          <w:p w14:paraId="419EFBF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c>
          <w:tcPr>
            <w:tcW w:w="415" w:type="dxa"/>
            <w:tcBorders>
              <w:top w:val="nil"/>
              <w:left w:val="nil"/>
              <w:bottom w:val="single" w:sz="4" w:space="0" w:color="auto"/>
              <w:right w:val="single" w:sz="4" w:space="0" w:color="auto"/>
            </w:tcBorders>
            <w:shd w:val="clear" w:color="auto" w:fill="auto"/>
            <w:vAlign w:val="center"/>
            <w:hideMark/>
          </w:tcPr>
          <w:p w14:paraId="0B3463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w:t>
            </w:r>
          </w:p>
        </w:tc>
      </w:tr>
      <w:tr w:rsidR="004A548A" w:rsidRPr="004A548A" w14:paraId="283C1751" w14:textId="77777777" w:rsidTr="004A548A">
        <w:trPr>
          <w:trHeight w:val="705"/>
          <w:jc w:val="center"/>
        </w:trPr>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386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年度总体目标</w:t>
            </w:r>
          </w:p>
        </w:tc>
        <w:tc>
          <w:tcPr>
            <w:tcW w:w="39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4320A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预期目标</w:t>
            </w:r>
          </w:p>
        </w:tc>
        <w:tc>
          <w:tcPr>
            <w:tcW w:w="3736"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49909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实际完成情况</w:t>
            </w:r>
          </w:p>
        </w:tc>
      </w:tr>
      <w:tr w:rsidR="004A548A" w:rsidRPr="004A548A" w14:paraId="52A55EA4" w14:textId="77777777" w:rsidTr="004A548A">
        <w:trPr>
          <w:trHeight w:val="200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245755F2" w14:textId="77777777" w:rsidR="004A548A" w:rsidRPr="004A548A" w:rsidRDefault="004A548A" w:rsidP="004A548A">
            <w:pPr>
              <w:widowControl/>
              <w:jc w:val="left"/>
              <w:rPr>
                <w:rFonts w:ascii="宋体" w:hAnsi="宋体" w:cs="宋体" w:hint="eastAsia"/>
                <w:kern w:val="0"/>
                <w:sz w:val="20"/>
                <w:szCs w:val="20"/>
              </w:rPr>
            </w:pPr>
          </w:p>
        </w:tc>
        <w:tc>
          <w:tcPr>
            <w:tcW w:w="3953" w:type="dxa"/>
            <w:gridSpan w:val="3"/>
            <w:tcBorders>
              <w:top w:val="single" w:sz="4" w:space="0" w:color="auto"/>
              <w:left w:val="nil"/>
              <w:bottom w:val="single" w:sz="4" w:space="0" w:color="auto"/>
              <w:right w:val="single" w:sz="4" w:space="0" w:color="auto"/>
            </w:tcBorders>
            <w:shd w:val="clear" w:color="auto" w:fill="auto"/>
            <w:vAlign w:val="center"/>
            <w:hideMark/>
          </w:tcPr>
          <w:p w14:paraId="4588DE6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狠抓固定资产投资和重大项目协调管理，扎实推进项目前期工作；2、做好经济运行分析；3、做好粮食收、存、储期间的安全监督及应急物资储备工作；4、做好新能源发展、节能降耗、信用体系建设、价格认定、农产品成本调查、优化营商环境等工作。</w:t>
            </w:r>
          </w:p>
        </w:tc>
        <w:tc>
          <w:tcPr>
            <w:tcW w:w="3736" w:type="dxa"/>
            <w:gridSpan w:val="4"/>
            <w:tcBorders>
              <w:top w:val="single" w:sz="4" w:space="0" w:color="auto"/>
              <w:left w:val="nil"/>
              <w:bottom w:val="single" w:sz="4" w:space="0" w:color="auto"/>
              <w:right w:val="single" w:sz="4" w:space="0" w:color="auto"/>
            </w:tcBorders>
            <w:shd w:val="clear" w:color="auto" w:fill="auto"/>
            <w:vAlign w:val="center"/>
            <w:hideMark/>
          </w:tcPr>
          <w:p w14:paraId="2EC83BA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放管服"改革，按照“产业主导、全面发展”战略，加快推进现代服务业发展，主管行业安全检查195</w:t>
            </w:r>
            <w:r w:rsidRPr="004A548A">
              <w:rPr>
                <w:rFonts w:ascii="宋体" w:hAnsi="宋体" w:cs="宋体" w:hint="eastAsia"/>
                <w:kern w:val="0"/>
                <w:sz w:val="20"/>
                <w:szCs w:val="20"/>
              </w:rPr>
              <w:lastRenderedPageBreak/>
              <w:t>次。</w:t>
            </w:r>
          </w:p>
        </w:tc>
      </w:tr>
      <w:tr w:rsidR="004A548A" w:rsidRPr="004A548A" w14:paraId="67D71939" w14:textId="77777777" w:rsidTr="004A548A">
        <w:trPr>
          <w:trHeight w:val="579"/>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CA5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lastRenderedPageBreak/>
              <w:t>一级指标</w:t>
            </w:r>
          </w:p>
        </w:tc>
        <w:tc>
          <w:tcPr>
            <w:tcW w:w="1185" w:type="dxa"/>
            <w:tcBorders>
              <w:top w:val="nil"/>
              <w:left w:val="nil"/>
              <w:bottom w:val="single" w:sz="4" w:space="0" w:color="auto"/>
              <w:right w:val="single" w:sz="4" w:space="0" w:color="auto"/>
            </w:tcBorders>
            <w:shd w:val="clear" w:color="auto" w:fill="auto"/>
            <w:vAlign w:val="center"/>
            <w:hideMark/>
          </w:tcPr>
          <w:p w14:paraId="24E081D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二级指标</w:t>
            </w:r>
          </w:p>
        </w:tc>
        <w:tc>
          <w:tcPr>
            <w:tcW w:w="1774" w:type="dxa"/>
            <w:tcBorders>
              <w:top w:val="nil"/>
              <w:left w:val="nil"/>
              <w:bottom w:val="single" w:sz="4" w:space="0" w:color="auto"/>
              <w:right w:val="single" w:sz="4" w:space="0" w:color="auto"/>
            </w:tcBorders>
            <w:shd w:val="clear" w:color="auto" w:fill="auto"/>
            <w:vAlign w:val="center"/>
            <w:hideMark/>
          </w:tcPr>
          <w:p w14:paraId="53E2A21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三级指标</w:t>
            </w:r>
          </w:p>
        </w:tc>
        <w:tc>
          <w:tcPr>
            <w:tcW w:w="994" w:type="dxa"/>
            <w:tcBorders>
              <w:top w:val="nil"/>
              <w:left w:val="nil"/>
              <w:bottom w:val="single" w:sz="4" w:space="0" w:color="auto"/>
              <w:right w:val="single" w:sz="4" w:space="0" w:color="auto"/>
            </w:tcBorders>
            <w:shd w:val="clear" w:color="auto" w:fill="auto"/>
            <w:vAlign w:val="center"/>
            <w:hideMark/>
          </w:tcPr>
          <w:p w14:paraId="3871765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预期指标值</w:t>
            </w:r>
          </w:p>
        </w:tc>
        <w:tc>
          <w:tcPr>
            <w:tcW w:w="2292" w:type="dxa"/>
            <w:tcBorders>
              <w:top w:val="nil"/>
              <w:left w:val="nil"/>
              <w:bottom w:val="single" w:sz="4" w:space="0" w:color="auto"/>
              <w:right w:val="single" w:sz="4" w:space="0" w:color="auto"/>
            </w:tcBorders>
            <w:shd w:val="clear" w:color="auto" w:fill="auto"/>
            <w:vAlign w:val="center"/>
            <w:hideMark/>
          </w:tcPr>
          <w:p w14:paraId="73D6D37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指标值设定依据</w:t>
            </w:r>
          </w:p>
        </w:tc>
        <w:tc>
          <w:tcPr>
            <w:tcW w:w="415" w:type="dxa"/>
            <w:tcBorders>
              <w:top w:val="nil"/>
              <w:left w:val="nil"/>
              <w:bottom w:val="single" w:sz="4" w:space="0" w:color="auto"/>
              <w:right w:val="single" w:sz="4" w:space="0" w:color="auto"/>
            </w:tcBorders>
            <w:shd w:val="clear" w:color="auto" w:fill="auto"/>
            <w:vAlign w:val="center"/>
            <w:hideMark/>
          </w:tcPr>
          <w:p w14:paraId="137B0B2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分值权重</w:t>
            </w:r>
          </w:p>
        </w:tc>
        <w:tc>
          <w:tcPr>
            <w:tcW w:w="614" w:type="dxa"/>
            <w:tcBorders>
              <w:top w:val="nil"/>
              <w:left w:val="nil"/>
              <w:bottom w:val="single" w:sz="4" w:space="0" w:color="auto"/>
              <w:right w:val="single" w:sz="4" w:space="0" w:color="auto"/>
            </w:tcBorders>
            <w:shd w:val="clear" w:color="auto" w:fill="auto"/>
            <w:vAlign w:val="center"/>
            <w:hideMark/>
          </w:tcPr>
          <w:p w14:paraId="7267439C"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实际完成指标值</w:t>
            </w:r>
          </w:p>
        </w:tc>
        <w:tc>
          <w:tcPr>
            <w:tcW w:w="415" w:type="dxa"/>
            <w:tcBorders>
              <w:top w:val="nil"/>
              <w:left w:val="nil"/>
              <w:bottom w:val="single" w:sz="4" w:space="0" w:color="auto"/>
              <w:right w:val="single" w:sz="4" w:space="0" w:color="auto"/>
            </w:tcBorders>
            <w:shd w:val="clear" w:color="auto" w:fill="auto"/>
            <w:vAlign w:val="center"/>
            <w:hideMark/>
          </w:tcPr>
          <w:p w14:paraId="7E99A83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得分</w:t>
            </w:r>
          </w:p>
        </w:tc>
      </w:tr>
      <w:tr w:rsidR="004A548A" w:rsidRPr="004A548A" w14:paraId="5F650A1F" w14:textId="77777777" w:rsidTr="004A548A">
        <w:trPr>
          <w:trHeight w:val="741"/>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986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运行成本</w:t>
            </w:r>
          </w:p>
        </w:tc>
        <w:tc>
          <w:tcPr>
            <w:tcW w:w="1185" w:type="dxa"/>
            <w:tcBorders>
              <w:top w:val="nil"/>
              <w:left w:val="nil"/>
              <w:bottom w:val="single" w:sz="4" w:space="0" w:color="auto"/>
              <w:right w:val="single" w:sz="4" w:space="0" w:color="auto"/>
            </w:tcBorders>
            <w:shd w:val="clear" w:color="auto" w:fill="auto"/>
            <w:vAlign w:val="center"/>
            <w:hideMark/>
          </w:tcPr>
          <w:p w14:paraId="1FB70C4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4" w:type="dxa"/>
            <w:tcBorders>
              <w:top w:val="nil"/>
              <w:left w:val="nil"/>
              <w:bottom w:val="single" w:sz="4" w:space="0" w:color="auto"/>
              <w:right w:val="single" w:sz="4" w:space="0" w:color="auto"/>
            </w:tcBorders>
            <w:shd w:val="clear" w:color="auto" w:fill="auto"/>
            <w:vAlign w:val="center"/>
            <w:hideMark/>
          </w:tcPr>
          <w:p w14:paraId="4C5DC2C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44050E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2" w:type="dxa"/>
            <w:tcBorders>
              <w:top w:val="nil"/>
              <w:left w:val="nil"/>
              <w:bottom w:val="single" w:sz="4" w:space="0" w:color="auto"/>
              <w:right w:val="single" w:sz="4" w:space="0" w:color="auto"/>
            </w:tcBorders>
            <w:shd w:val="clear" w:color="auto" w:fill="auto"/>
            <w:vAlign w:val="center"/>
            <w:hideMark/>
          </w:tcPr>
          <w:p w14:paraId="11187A0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730DF91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vAlign w:val="center"/>
            <w:hideMark/>
          </w:tcPr>
          <w:p w14:paraId="7A18E68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2851A64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09909D16" w14:textId="77777777" w:rsidTr="004A548A">
        <w:trPr>
          <w:trHeight w:val="741"/>
          <w:jc w:val="center"/>
        </w:trPr>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22BA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管理效率</w:t>
            </w:r>
          </w:p>
        </w:tc>
        <w:tc>
          <w:tcPr>
            <w:tcW w:w="1185" w:type="dxa"/>
            <w:tcBorders>
              <w:top w:val="nil"/>
              <w:left w:val="nil"/>
              <w:bottom w:val="single" w:sz="4" w:space="0" w:color="auto"/>
              <w:right w:val="single" w:sz="4" w:space="0" w:color="auto"/>
            </w:tcBorders>
            <w:shd w:val="clear" w:color="auto" w:fill="auto"/>
            <w:vAlign w:val="center"/>
            <w:hideMark/>
          </w:tcPr>
          <w:p w14:paraId="7F9201E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4" w:type="dxa"/>
            <w:tcBorders>
              <w:top w:val="nil"/>
              <w:left w:val="nil"/>
              <w:bottom w:val="single" w:sz="4" w:space="0" w:color="auto"/>
              <w:right w:val="single" w:sz="4" w:space="0" w:color="auto"/>
            </w:tcBorders>
            <w:shd w:val="clear" w:color="auto" w:fill="auto"/>
            <w:vAlign w:val="center"/>
            <w:hideMark/>
          </w:tcPr>
          <w:p w14:paraId="1F5F0EE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hideMark/>
          </w:tcPr>
          <w:p w14:paraId="1CCA5DD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2" w:type="dxa"/>
            <w:tcBorders>
              <w:top w:val="nil"/>
              <w:left w:val="nil"/>
              <w:bottom w:val="single" w:sz="4" w:space="0" w:color="auto"/>
              <w:right w:val="single" w:sz="4" w:space="0" w:color="auto"/>
            </w:tcBorders>
            <w:shd w:val="clear" w:color="auto" w:fill="auto"/>
            <w:vAlign w:val="center"/>
            <w:hideMark/>
          </w:tcPr>
          <w:p w14:paraId="1A7F29B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1B6F5FA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vAlign w:val="center"/>
            <w:hideMark/>
          </w:tcPr>
          <w:p w14:paraId="1AB5D9F9"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vAlign w:val="center"/>
            <w:hideMark/>
          </w:tcPr>
          <w:p w14:paraId="4D77D76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7C9B2DBD" w14:textId="77777777" w:rsidTr="004A548A">
        <w:trPr>
          <w:trHeight w:val="741"/>
          <w:jc w:val="center"/>
        </w:trPr>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70DB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履职效能</w:t>
            </w:r>
          </w:p>
        </w:tc>
        <w:tc>
          <w:tcPr>
            <w:tcW w:w="1185" w:type="dxa"/>
            <w:vMerge w:val="restart"/>
            <w:tcBorders>
              <w:top w:val="nil"/>
              <w:left w:val="single" w:sz="4" w:space="0" w:color="auto"/>
              <w:bottom w:val="single" w:sz="4" w:space="0" w:color="auto"/>
              <w:right w:val="single" w:sz="4" w:space="0" w:color="auto"/>
            </w:tcBorders>
            <w:shd w:val="clear" w:color="auto" w:fill="auto"/>
            <w:vAlign w:val="center"/>
            <w:hideMark/>
          </w:tcPr>
          <w:p w14:paraId="3A05EC3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数量指标</w:t>
            </w:r>
          </w:p>
        </w:tc>
        <w:tc>
          <w:tcPr>
            <w:tcW w:w="1774" w:type="dxa"/>
            <w:tcBorders>
              <w:top w:val="nil"/>
              <w:left w:val="nil"/>
              <w:bottom w:val="single" w:sz="4" w:space="0" w:color="auto"/>
              <w:right w:val="single" w:sz="4" w:space="0" w:color="auto"/>
            </w:tcBorders>
            <w:shd w:val="clear" w:color="auto" w:fill="auto"/>
            <w:vAlign w:val="center"/>
            <w:hideMark/>
          </w:tcPr>
          <w:p w14:paraId="1043BF7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组织举办项目培训班</w:t>
            </w:r>
          </w:p>
        </w:tc>
        <w:tc>
          <w:tcPr>
            <w:tcW w:w="994" w:type="dxa"/>
            <w:tcBorders>
              <w:top w:val="nil"/>
              <w:left w:val="nil"/>
              <w:bottom w:val="single" w:sz="4" w:space="0" w:color="auto"/>
              <w:right w:val="single" w:sz="4" w:space="0" w:color="auto"/>
            </w:tcBorders>
            <w:shd w:val="clear" w:color="auto" w:fill="auto"/>
            <w:vAlign w:val="center"/>
            <w:hideMark/>
          </w:tcPr>
          <w:p w14:paraId="1214142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&gt;=1次</w:t>
            </w:r>
          </w:p>
        </w:tc>
        <w:tc>
          <w:tcPr>
            <w:tcW w:w="2292" w:type="dxa"/>
            <w:tcBorders>
              <w:top w:val="nil"/>
              <w:left w:val="nil"/>
              <w:bottom w:val="single" w:sz="4" w:space="0" w:color="auto"/>
              <w:right w:val="single" w:sz="4" w:space="0" w:color="auto"/>
            </w:tcBorders>
            <w:shd w:val="clear" w:color="auto" w:fill="auto"/>
            <w:vAlign w:val="center"/>
            <w:hideMark/>
          </w:tcPr>
          <w:p w14:paraId="27556480"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vAlign w:val="center"/>
            <w:hideMark/>
          </w:tcPr>
          <w:p w14:paraId="11FD378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4" w:type="dxa"/>
            <w:tcBorders>
              <w:top w:val="nil"/>
              <w:left w:val="nil"/>
              <w:bottom w:val="single" w:sz="4" w:space="0" w:color="auto"/>
              <w:right w:val="single" w:sz="4" w:space="0" w:color="auto"/>
            </w:tcBorders>
            <w:shd w:val="clear" w:color="auto" w:fill="auto"/>
            <w:vAlign w:val="center"/>
            <w:hideMark/>
          </w:tcPr>
          <w:p w14:paraId="3A48E6C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1次</w:t>
            </w:r>
          </w:p>
        </w:tc>
        <w:tc>
          <w:tcPr>
            <w:tcW w:w="415" w:type="dxa"/>
            <w:tcBorders>
              <w:top w:val="nil"/>
              <w:left w:val="nil"/>
              <w:bottom w:val="single" w:sz="4" w:space="0" w:color="auto"/>
              <w:right w:val="single" w:sz="4" w:space="0" w:color="auto"/>
            </w:tcBorders>
            <w:shd w:val="clear" w:color="auto" w:fill="auto"/>
            <w:vAlign w:val="center"/>
            <w:hideMark/>
          </w:tcPr>
          <w:p w14:paraId="19CA2FD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2BBF30D5"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6836A08C" w14:textId="77777777" w:rsidR="004A548A" w:rsidRPr="004A548A" w:rsidRDefault="004A548A" w:rsidP="004A548A">
            <w:pPr>
              <w:widowControl/>
              <w:jc w:val="left"/>
              <w:rPr>
                <w:rFonts w:ascii="宋体" w:hAnsi="宋体" w:cs="宋体" w:hint="eastAsia"/>
                <w:kern w:val="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14:paraId="12BA027D" w14:textId="77777777" w:rsidR="004A548A" w:rsidRPr="004A548A" w:rsidRDefault="004A548A" w:rsidP="004A548A">
            <w:pPr>
              <w:widowControl/>
              <w:jc w:val="left"/>
              <w:rPr>
                <w:rFonts w:ascii="宋体" w:hAnsi="宋体" w:cs="宋体" w:hint="eastAsia"/>
                <w:kern w:val="0"/>
                <w:sz w:val="20"/>
                <w:szCs w:val="20"/>
              </w:rPr>
            </w:pPr>
          </w:p>
        </w:tc>
        <w:tc>
          <w:tcPr>
            <w:tcW w:w="1774" w:type="dxa"/>
            <w:tcBorders>
              <w:top w:val="nil"/>
              <w:left w:val="nil"/>
              <w:bottom w:val="single" w:sz="4" w:space="0" w:color="auto"/>
              <w:right w:val="single" w:sz="4" w:space="0" w:color="auto"/>
            </w:tcBorders>
            <w:shd w:val="clear" w:color="auto" w:fill="auto"/>
            <w:vAlign w:val="center"/>
            <w:hideMark/>
          </w:tcPr>
          <w:p w14:paraId="04FE30E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组织召开项目推进会</w:t>
            </w:r>
          </w:p>
        </w:tc>
        <w:tc>
          <w:tcPr>
            <w:tcW w:w="994" w:type="dxa"/>
            <w:tcBorders>
              <w:top w:val="nil"/>
              <w:left w:val="nil"/>
              <w:bottom w:val="single" w:sz="4" w:space="0" w:color="auto"/>
              <w:right w:val="single" w:sz="4" w:space="0" w:color="auto"/>
            </w:tcBorders>
            <w:shd w:val="clear" w:color="auto" w:fill="auto"/>
            <w:vAlign w:val="center"/>
            <w:hideMark/>
          </w:tcPr>
          <w:p w14:paraId="26A6F04D"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&gt;=12次</w:t>
            </w:r>
          </w:p>
        </w:tc>
        <w:tc>
          <w:tcPr>
            <w:tcW w:w="2292" w:type="dxa"/>
            <w:tcBorders>
              <w:top w:val="nil"/>
              <w:left w:val="nil"/>
              <w:bottom w:val="single" w:sz="4" w:space="0" w:color="auto"/>
              <w:right w:val="single" w:sz="4" w:space="0" w:color="auto"/>
            </w:tcBorders>
            <w:shd w:val="clear" w:color="auto" w:fill="auto"/>
            <w:vAlign w:val="center"/>
            <w:hideMark/>
          </w:tcPr>
          <w:p w14:paraId="6D5D8067"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vAlign w:val="center"/>
            <w:hideMark/>
          </w:tcPr>
          <w:p w14:paraId="3713E5B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4" w:type="dxa"/>
            <w:tcBorders>
              <w:top w:val="nil"/>
              <w:left w:val="nil"/>
              <w:bottom w:val="single" w:sz="4" w:space="0" w:color="auto"/>
              <w:right w:val="single" w:sz="4" w:space="0" w:color="auto"/>
            </w:tcBorders>
            <w:shd w:val="clear" w:color="auto" w:fill="auto"/>
            <w:vAlign w:val="center"/>
            <w:hideMark/>
          </w:tcPr>
          <w:p w14:paraId="11610995"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16次</w:t>
            </w:r>
          </w:p>
        </w:tc>
        <w:tc>
          <w:tcPr>
            <w:tcW w:w="415" w:type="dxa"/>
            <w:tcBorders>
              <w:top w:val="nil"/>
              <w:left w:val="nil"/>
              <w:bottom w:val="single" w:sz="4" w:space="0" w:color="auto"/>
              <w:right w:val="single" w:sz="4" w:space="0" w:color="auto"/>
            </w:tcBorders>
            <w:shd w:val="clear" w:color="auto" w:fill="auto"/>
            <w:vAlign w:val="center"/>
            <w:hideMark/>
          </w:tcPr>
          <w:p w14:paraId="52B95A04"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71169952"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60C12C00" w14:textId="77777777" w:rsidR="004A548A" w:rsidRPr="004A548A" w:rsidRDefault="004A548A" w:rsidP="004A548A">
            <w:pPr>
              <w:widowControl/>
              <w:jc w:val="left"/>
              <w:rPr>
                <w:rFonts w:ascii="宋体" w:hAnsi="宋体" w:cs="宋体" w:hint="eastAsia"/>
                <w:kern w:val="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14:paraId="6DC1E6EC" w14:textId="77777777" w:rsidR="004A548A" w:rsidRPr="004A548A" w:rsidRDefault="004A548A" w:rsidP="004A548A">
            <w:pPr>
              <w:widowControl/>
              <w:jc w:val="left"/>
              <w:rPr>
                <w:rFonts w:ascii="宋体" w:hAnsi="宋体" w:cs="宋体" w:hint="eastAsia"/>
                <w:kern w:val="0"/>
                <w:sz w:val="20"/>
                <w:szCs w:val="20"/>
              </w:rPr>
            </w:pPr>
          </w:p>
        </w:tc>
        <w:tc>
          <w:tcPr>
            <w:tcW w:w="1774" w:type="dxa"/>
            <w:tcBorders>
              <w:top w:val="nil"/>
              <w:left w:val="nil"/>
              <w:bottom w:val="single" w:sz="4" w:space="0" w:color="auto"/>
              <w:right w:val="single" w:sz="4" w:space="0" w:color="auto"/>
            </w:tcBorders>
            <w:shd w:val="clear" w:color="auto" w:fill="auto"/>
            <w:vAlign w:val="center"/>
            <w:hideMark/>
          </w:tcPr>
          <w:p w14:paraId="42C4CD4B"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开展经济运行分析会议</w:t>
            </w:r>
          </w:p>
        </w:tc>
        <w:tc>
          <w:tcPr>
            <w:tcW w:w="994" w:type="dxa"/>
            <w:tcBorders>
              <w:top w:val="nil"/>
              <w:left w:val="nil"/>
              <w:bottom w:val="single" w:sz="4" w:space="0" w:color="auto"/>
              <w:right w:val="single" w:sz="4" w:space="0" w:color="auto"/>
            </w:tcBorders>
            <w:shd w:val="clear" w:color="auto" w:fill="auto"/>
            <w:vAlign w:val="center"/>
            <w:hideMark/>
          </w:tcPr>
          <w:p w14:paraId="13047CE8"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&gt;=4次</w:t>
            </w:r>
          </w:p>
        </w:tc>
        <w:tc>
          <w:tcPr>
            <w:tcW w:w="2292" w:type="dxa"/>
            <w:tcBorders>
              <w:top w:val="nil"/>
              <w:left w:val="nil"/>
              <w:bottom w:val="single" w:sz="4" w:space="0" w:color="auto"/>
              <w:right w:val="single" w:sz="4" w:space="0" w:color="auto"/>
            </w:tcBorders>
            <w:shd w:val="clear" w:color="auto" w:fill="auto"/>
            <w:vAlign w:val="center"/>
            <w:hideMark/>
          </w:tcPr>
          <w:p w14:paraId="2E388EC6"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vAlign w:val="center"/>
            <w:hideMark/>
          </w:tcPr>
          <w:p w14:paraId="4ACA0823"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c>
          <w:tcPr>
            <w:tcW w:w="614" w:type="dxa"/>
            <w:tcBorders>
              <w:top w:val="nil"/>
              <w:left w:val="nil"/>
              <w:bottom w:val="single" w:sz="4" w:space="0" w:color="auto"/>
              <w:right w:val="single" w:sz="4" w:space="0" w:color="auto"/>
            </w:tcBorders>
            <w:shd w:val="clear" w:color="auto" w:fill="auto"/>
            <w:vAlign w:val="center"/>
            <w:hideMark/>
          </w:tcPr>
          <w:p w14:paraId="43A7081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4次</w:t>
            </w:r>
          </w:p>
        </w:tc>
        <w:tc>
          <w:tcPr>
            <w:tcW w:w="415" w:type="dxa"/>
            <w:tcBorders>
              <w:top w:val="nil"/>
              <w:left w:val="nil"/>
              <w:bottom w:val="single" w:sz="4" w:space="0" w:color="auto"/>
              <w:right w:val="single" w:sz="4" w:space="0" w:color="auto"/>
            </w:tcBorders>
            <w:shd w:val="clear" w:color="auto" w:fill="auto"/>
            <w:vAlign w:val="center"/>
            <w:hideMark/>
          </w:tcPr>
          <w:p w14:paraId="79EF6C3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10</w:t>
            </w:r>
          </w:p>
        </w:tc>
      </w:tr>
      <w:tr w:rsidR="004A548A" w:rsidRPr="004A548A" w14:paraId="5B7C8702"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0B04D302" w14:textId="77777777" w:rsidR="004A548A" w:rsidRPr="004A548A" w:rsidRDefault="004A548A" w:rsidP="004A548A">
            <w:pPr>
              <w:widowControl/>
              <w:jc w:val="left"/>
              <w:rPr>
                <w:rFonts w:ascii="宋体" w:hAnsi="宋体" w:cs="宋体" w:hint="eastAsia"/>
                <w:kern w:val="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14:paraId="531F9CB6" w14:textId="77777777" w:rsidR="004A548A" w:rsidRPr="004A548A" w:rsidRDefault="004A548A" w:rsidP="004A548A">
            <w:pPr>
              <w:widowControl/>
              <w:jc w:val="left"/>
              <w:rPr>
                <w:rFonts w:ascii="宋体" w:hAnsi="宋体" w:cs="宋体" w:hint="eastAsia"/>
                <w:kern w:val="0"/>
                <w:sz w:val="20"/>
                <w:szCs w:val="20"/>
              </w:rPr>
            </w:pPr>
          </w:p>
        </w:tc>
        <w:tc>
          <w:tcPr>
            <w:tcW w:w="1774" w:type="dxa"/>
            <w:tcBorders>
              <w:top w:val="nil"/>
              <w:left w:val="nil"/>
              <w:bottom w:val="single" w:sz="4" w:space="0" w:color="auto"/>
              <w:right w:val="single" w:sz="4" w:space="0" w:color="auto"/>
            </w:tcBorders>
            <w:shd w:val="clear" w:color="auto" w:fill="auto"/>
            <w:vAlign w:val="center"/>
            <w:hideMark/>
          </w:tcPr>
          <w:p w14:paraId="7ECBD9A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开展粮食安全、输气管线等各类安全检查</w:t>
            </w:r>
          </w:p>
        </w:tc>
        <w:tc>
          <w:tcPr>
            <w:tcW w:w="994" w:type="dxa"/>
            <w:tcBorders>
              <w:top w:val="nil"/>
              <w:left w:val="nil"/>
              <w:bottom w:val="single" w:sz="4" w:space="0" w:color="auto"/>
              <w:right w:val="single" w:sz="4" w:space="0" w:color="auto"/>
            </w:tcBorders>
            <w:shd w:val="clear" w:color="auto" w:fill="auto"/>
            <w:vAlign w:val="center"/>
            <w:hideMark/>
          </w:tcPr>
          <w:p w14:paraId="6D6A5002"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&gt;=50次</w:t>
            </w:r>
          </w:p>
        </w:tc>
        <w:tc>
          <w:tcPr>
            <w:tcW w:w="2292" w:type="dxa"/>
            <w:tcBorders>
              <w:top w:val="nil"/>
              <w:left w:val="nil"/>
              <w:bottom w:val="single" w:sz="4" w:space="0" w:color="auto"/>
              <w:right w:val="single" w:sz="4" w:space="0" w:color="auto"/>
            </w:tcBorders>
            <w:shd w:val="clear" w:color="auto" w:fill="auto"/>
            <w:vAlign w:val="center"/>
            <w:hideMark/>
          </w:tcPr>
          <w:p w14:paraId="228C434E"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vAlign w:val="center"/>
            <w:hideMark/>
          </w:tcPr>
          <w:p w14:paraId="79FED46F"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15</w:t>
            </w:r>
          </w:p>
        </w:tc>
        <w:tc>
          <w:tcPr>
            <w:tcW w:w="614" w:type="dxa"/>
            <w:tcBorders>
              <w:top w:val="nil"/>
              <w:left w:val="nil"/>
              <w:bottom w:val="single" w:sz="4" w:space="0" w:color="auto"/>
              <w:right w:val="single" w:sz="4" w:space="0" w:color="auto"/>
            </w:tcBorders>
            <w:shd w:val="clear" w:color="auto" w:fill="auto"/>
            <w:vAlign w:val="center"/>
            <w:hideMark/>
          </w:tcPr>
          <w:p w14:paraId="4028A301"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195次</w:t>
            </w:r>
          </w:p>
        </w:tc>
        <w:tc>
          <w:tcPr>
            <w:tcW w:w="415" w:type="dxa"/>
            <w:tcBorders>
              <w:top w:val="nil"/>
              <w:left w:val="nil"/>
              <w:bottom w:val="single" w:sz="4" w:space="0" w:color="auto"/>
              <w:right w:val="single" w:sz="4" w:space="0" w:color="auto"/>
            </w:tcBorders>
            <w:shd w:val="clear" w:color="auto" w:fill="auto"/>
            <w:vAlign w:val="center"/>
            <w:hideMark/>
          </w:tcPr>
          <w:p w14:paraId="720240CA" w14:textId="77777777" w:rsidR="004A548A" w:rsidRPr="004A548A" w:rsidRDefault="004A548A" w:rsidP="004A548A">
            <w:pPr>
              <w:widowControl/>
              <w:jc w:val="center"/>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7A84E7BF"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53543ADB" w14:textId="77777777" w:rsidR="004A548A" w:rsidRPr="004A548A" w:rsidRDefault="004A548A" w:rsidP="004A548A">
            <w:pPr>
              <w:widowControl/>
              <w:jc w:val="left"/>
              <w:rPr>
                <w:rFonts w:ascii="宋体" w:hAnsi="宋体" w:cs="宋体" w:hint="eastAsia"/>
                <w:kern w:val="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14:paraId="6162C94F" w14:textId="77777777" w:rsidR="004A548A" w:rsidRPr="004A548A" w:rsidRDefault="004A548A" w:rsidP="004A548A">
            <w:pPr>
              <w:widowControl/>
              <w:jc w:val="left"/>
              <w:rPr>
                <w:rFonts w:ascii="宋体" w:hAnsi="宋体" w:cs="宋体" w:hint="eastAsia"/>
                <w:kern w:val="0"/>
                <w:sz w:val="20"/>
                <w:szCs w:val="20"/>
              </w:rPr>
            </w:pPr>
          </w:p>
        </w:tc>
        <w:tc>
          <w:tcPr>
            <w:tcW w:w="1774" w:type="dxa"/>
            <w:tcBorders>
              <w:top w:val="nil"/>
              <w:left w:val="nil"/>
              <w:bottom w:val="single" w:sz="4" w:space="0" w:color="auto"/>
              <w:right w:val="single" w:sz="4" w:space="0" w:color="auto"/>
            </w:tcBorders>
            <w:shd w:val="clear" w:color="auto" w:fill="auto"/>
            <w:noWrap/>
            <w:vAlign w:val="center"/>
            <w:hideMark/>
          </w:tcPr>
          <w:p w14:paraId="25D1CF2A"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全年对基本生活类食品价格监测</w:t>
            </w:r>
          </w:p>
        </w:tc>
        <w:tc>
          <w:tcPr>
            <w:tcW w:w="994" w:type="dxa"/>
            <w:tcBorders>
              <w:top w:val="nil"/>
              <w:left w:val="nil"/>
              <w:bottom w:val="single" w:sz="4" w:space="0" w:color="auto"/>
              <w:right w:val="single" w:sz="4" w:space="0" w:color="auto"/>
            </w:tcBorders>
            <w:shd w:val="clear" w:color="auto" w:fill="auto"/>
            <w:noWrap/>
            <w:vAlign w:val="center"/>
            <w:hideMark/>
          </w:tcPr>
          <w:p w14:paraId="7D055492"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=12次</w:t>
            </w:r>
          </w:p>
        </w:tc>
        <w:tc>
          <w:tcPr>
            <w:tcW w:w="2292" w:type="dxa"/>
            <w:tcBorders>
              <w:top w:val="nil"/>
              <w:left w:val="nil"/>
              <w:bottom w:val="single" w:sz="4" w:space="0" w:color="auto"/>
              <w:right w:val="single" w:sz="4" w:space="0" w:color="auto"/>
            </w:tcBorders>
            <w:shd w:val="clear" w:color="auto" w:fill="auto"/>
            <w:noWrap/>
            <w:vAlign w:val="center"/>
            <w:hideMark/>
          </w:tcPr>
          <w:p w14:paraId="508A6ED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noWrap/>
            <w:vAlign w:val="center"/>
            <w:hideMark/>
          </w:tcPr>
          <w:p w14:paraId="69CABCB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4" w:type="dxa"/>
            <w:tcBorders>
              <w:top w:val="nil"/>
              <w:left w:val="nil"/>
              <w:bottom w:val="single" w:sz="4" w:space="0" w:color="auto"/>
              <w:right w:val="single" w:sz="4" w:space="0" w:color="auto"/>
            </w:tcBorders>
            <w:shd w:val="clear" w:color="auto" w:fill="auto"/>
            <w:noWrap/>
            <w:vAlign w:val="center"/>
            <w:hideMark/>
          </w:tcPr>
          <w:p w14:paraId="21B6A26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12次</w:t>
            </w:r>
          </w:p>
        </w:tc>
        <w:tc>
          <w:tcPr>
            <w:tcW w:w="415" w:type="dxa"/>
            <w:tcBorders>
              <w:top w:val="nil"/>
              <w:left w:val="nil"/>
              <w:bottom w:val="single" w:sz="4" w:space="0" w:color="auto"/>
              <w:right w:val="single" w:sz="4" w:space="0" w:color="auto"/>
            </w:tcBorders>
            <w:shd w:val="clear" w:color="auto" w:fill="auto"/>
            <w:noWrap/>
            <w:vAlign w:val="center"/>
            <w:hideMark/>
          </w:tcPr>
          <w:p w14:paraId="768229A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34C36715"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57BB82CC" w14:textId="77777777" w:rsidR="004A548A" w:rsidRPr="004A548A" w:rsidRDefault="004A548A" w:rsidP="004A548A">
            <w:pPr>
              <w:widowControl/>
              <w:jc w:val="left"/>
              <w:rPr>
                <w:rFonts w:ascii="宋体" w:hAnsi="宋体" w:cs="宋体" w:hint="eastAsia"/>
                <w:kern w:val="0"/>
                <w:sz w:val="20"/>
                <w:szCs w:val="20"/>
              </w:rPr>
            </w:pPr>
          </w:p>
        </w:tc>
        <w:tc>
          <w:tcPr>
            <w:tcW w:w="1185" w:type="dxa"/>
            <w:vMerge/>
            <w:tcBorders>
              <w:top w:val="nil"/>
              <w:left w:val="single" w:sz="4" w:space="0" w:color="auto"/>
              <w:bottom w:val="single" w:sz="4" w:space="0" w:color="auto"/>
              <w:right w:val="single" w:sz="4" w:space="0" w:color="auto"/>
            </w:tcBorders>
            <w:vAlign w:val="center"/>
            <w:hideMark/>
          </w:tcPr>
          <w:p w14:paraId="4F95A20D" w14:textId="77777777" w:rsidR="004A548A" w:rsidRPr="004A548A" w:rsidRDefault="004A548A" w:rsidP="004A548A">
            <w:pPr>
              <w:widowControl/>
              <w:jc w:val="left"/>
              <w:rPr>
                <w:rFonts w:ascii="宋体" w:hAnsi="宋体" w:cs="宋体" w:hint="eastAsia"/>
                <w:kern w:val="0"/>
                <w:sz w:val="20"/>
                <w:szCs w:val="20"/>
              </w:rPr>
            </w:pPr>
          </w:p>
        </w:tc>
        <w:tc>
          <w:tcPr>
            <w:tcW w:w="1774" w:type="dxa"/>
            <w:tcBorders>
              <w:top w:val="nil"/>
              <w:left w:val="nil"/>
              <w:bottom w:val="single" w:sz="4" w:space="0" w:color="auto"/>
              <w:right w:val="single" w:sz="4" w:space="0" w:color="auto"/>
            </w:tcBorders>
            <w:shd w:val="clear" w:color="auto" w:fill="auto"/>
            <w:noWrap/>
            <w:vAlign w:val="center"/>
            <w:hideMark/>
          </w:tcPr>
          <w:p w14:paraId="3A76B3A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完成中央预算内、援疆项目竣工验收</w:t>
            </w:r>
          </w:p>
        </w:tc>
        <w:tc>
          <w:tcPr>
            <w:tcW w:w="994" w:type="dxa"/>
            <w:tcBorders>
              <w:top w:val="nil"/>
              <w:left w:val="nil"/>
              <w:bottom w:val="single" w:sz="4" w:space="0" w:color="auto"/>
              <w:right w:val="single" w:sz="4" w:space="0" w:color="auto"/>
            </w:tcBorders>
            <w:shd w:val="clear" w:color="auto" w:fill="auto"/>
            <w:noWrap/>
            <w:vAlign w:val="center"/>
            <w:hideMark/>
          </w:tcPr>
          <w:p w14:paraId="76D7BD59"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&gt;=15个</w:t>
            </w:r>
          </w:p>
        </w:tc>
        <w:tc>
          <w:tcPr>
            <w:tcW w:w="2292" w:type="dxa"/>
            <w:tcBorders>
              <w:top w:val="nil"/>
              <w:left w:val="nil"/>
              <w:bottom w:val="single" w:sz="4" w:space="0" w:color="auto"/>
              <w:right w:val="single" w:sz="4" w:space="0" w:color="auto"/>
            </w:tcBorders>
            <w:shd w:val="clear" w:color="auto" w:fill="auto"/>
            <w:noWrap/>
            <w:vAlign w:val="center"/>
            <w:hideMark/>
          </w:tcPr>
          <w:p w14:paraId="4D8806C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noWrap/>
            <w:vAlign w:val="center"/>
            <w:hideMark/>
          </w:tcPr>
          <w:p w14:paraId="7679CFE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4" w:type="dxa"/>
            <w:tcBorders>
              <w:top w:val="nil"/>
              <w:left w:val="nil"/>
              <w:bottom w:val="single" w:sz="4" w:space="0" w:color="auto"/>
              <w:right w:val="single" w:sz="4" w:space="0" w:color="auto"/>
            </w:tcBorders>
            <w:shd w:val="clear" w:color="auto" w:fill="auto"/>
            <w:noWrap/>
            <w:vAlign w:val="center"/>
            <w:hideMark/>
          </w:tcPr>
          <w:p w14:paraId="3A2973D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23个</w:t>
            </w:r>
          </w:p>
        </w:tc>
        <w:tc>
          <w:tcPr>
            <w:tcW w:w="415" w:type="dxa"/>
            <w:tcBorders>
              <w:top w:val="nil"/>
              <w:left w:val="nil"/>
              <w:bottom w:val="single" w:sz="4" w:space="0" w:color="auto"/>
              <w:right w:val="single" w:sz="4" w:space="0" w:color="auto"/>
            </w:tcBorders>
            <w:shd w:val="clear" w:color="auto" w:fill="auto"/>
            <w:noWrap/>
            <w:vAlign w:val="center"/>
            <w:hideMark/>
          </w:tcPr>
          <w:p w14:paraId="634DA51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536263FE" w14:textId="77777777" w:rsidTr="004A548A">
        <w:trPr>
          <w:trHeight w:val="741"/>
          <w:jc w:val="center"/>
        </w:trPr>
        <w:tc>
          <w:tcPr>
            <w:tcW w:w="833" w:type="dxa"/>
            <w:vMerge/>
            <w:tcBorders>
              <w:top w:val="single" w:sz="4" w:space="0" w:color="auto"/>
              <w:left w:val="single" w:sz="4" w:space="0" w:color="auto"/>
              <w:bottom w:val="single" w:sz="4" w:space="0" w:color="auto"/>
              <w:right w:val="single" w:sz="4" w:space="0" w:color="auto"/>
            </w:tcBorders>
            <w:vAlign w:val="center"/>
            <w:hideMark/>
          </w:tcPr>
          <w:p w14:paraId="4756508B" w14:textId="77777777" w:rsidR="004A548A" w:rsidRPr="004A548A" w:rsidRDefault="004A548A" w:rsidP="004A548A">
            <w:pPr>
              <w:widowControl/>
              <w:jc w:val="left"/>
              <w:rPr>
                <w:rFonts w:ascii="宋体" w:hAnsi="宋体" w:cs="宋体" w:hint="eastAsia"/>
                <w:kern w:val="0"/>
                <w:sz w:val="20"/>
                <w:szCs w:val="20"/>
              </w:rPr>
            </w:pPr>
          </w:p>
        </w:tc>
        <w:tc>
          <w:tcPr>
            <w:tcW w:w="1185" w:type="dxa"/>
            <w:tcBorders>
              <w:top w:val="nil"/>
              <w:left w:val="nil"/>
              <w:bottom w:val="single" w:sz="4" w:space="0" w:color="auto"/>
              <w:right w:val="single" w:sz="4" w:space="0" w:color="auto"/>
            </w:tcBorders>
            <w:shd w:val="clear" w:color="auto" w:fill="auto"/>
            <w:noWrap/>
            <w:vAlign w:val="center"/>
            <w:hideMark/>
          </w:tcPr>
          <w:p w14:paraId="555CBC03"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时效指标</w:t>
            </w:r>
          </w:p>
        </w:tc>
        <w:tc>
          <w:tcPr>
            <w:tcW w:w="1774" w:type="dxa"/>
            <w:tcBorders>
              <w:top w:val="nil"/>
              <w:left w:val="nil"/>
              <w:bottom w:val="single" w:sz="4" w:space="0" w:color="auto"/>
              <w:right w:val="single" w:sz="4" w:space="0" w:color="auto"/>
            </w:tcBorders>
            <w:shd w:val="clear" w:color="auto" w:fill="auto"/>
            <w:noWrap/>
            <w:vAlign w:val="center"/>
            <w:hideMark/>
          </w:tcPr>
          <w:p w14:paraId="61A59EEC"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行政处罚、行政许可决定作出后公示至信用中国时限</w:t>
            </w:r>
          </w:p>
        </w:tc>
        <w:tc>
          <w:tcPr>
            <w:tcW w:w="994" w:type="dxa"/>
            <w:tcBorders>
              <w:top w:val="nil"/>
              <w:left w:val="nil"/>
              <w:bottom w:val="single" w:sz="4" w:space="0" w:color="auto"/>
              <w:right w:val="single" w:sz="4" w:space="0" w:color="auto"/>
            </w:tcBorders>
            <w:shd w:val="clear" w:color="auto" w:fill="auto"/>
            <w:noWrap/>
            <w:vAlign w:val="center"/>
            <w:hideMark/>
          </w:tcPr>
          <w:p w14:paraId="29CEA9CA"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&lt;=7天</w:t>
            </w:r>
          </w:p>
        </w:tc>
        <w:tc>
          <w:tcPr>
            <w:tcW w:w="2292" w:type="dxa"/>
            <w:tcBorders>
              <w:top w:val="nil"/>
              <w:left w:val="nil"/>
              <w:bottom w:val="single" w:sz="4" w:space="0" w:color="auto"/>
              <w:right w:val="single" w:sz="4" w:space="0" w:color="auto"/>
            </w:tcBorders>
            <w:shd w:val="clear" w:color="auto" w:fill="auto"/>
            <w:noWrap/>
            <w:vAlign w:val="center"/>
            <w:hideMark/>
          </w:tcPr>
          <w:p w14:paraId="78546CF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木垒哈萨克自治县发展和改革委员会2023年工作计划</w:t>
            </w:r>
          </w:p>
        </w:tc>
        <w:tc>
          <w:tcPr>
            <w:tcW w:w="415" w:type="dxa"/>
            <w:tcBorders>
              <w:top w:val="nil"/>
              <w:left w:val="nil"/>
              <w:bottom w:val="single" w:sz="4" w:space="0" w:color="auto"/>
              <w:right w:val="single" w:sz="4" w:space="0" w:color="auto"/>
            </w:tcBorders>
            <w:shd w:val="clear" w:color="auto" w:fill="auto"/>
            <w:noWrap/>
            <w:vAlign w:val="center"/>
            <w:hideMark/>
          </w:tcPr>
          <w:p w14:paraId="59E6387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c>
          <w:tcPr>
            <w:tcW w:w="614" w:type="dxa"/>
            <w:tcBorders>
              <w:top w:val="nil"/>
              <w:left w:val="nil"/>
              <w:bottom w:val="single" w:sz="4" w:space="0" w:color="auto"/>
              <w:right w:val="single" w:sz="4" w:space="0" w:color="auto"/>
            </w:tcBorders>
            <w:shd w:val="clear" w:color="auto" w:fill="auto"/>
            <w:noWrap/>
            <w:vAlign w:val="center"/>
            <w:hideMark/>
          </w:tcPr>
          <w:p w14:paraId="7011388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7天</w:t>
            </w:r>
          </w:p>
        </w:tc>
        <w:tc>
          <w:tcPr>
            <w:tcW w:w="415" w:type="dxa"/>
            <w:tcBorders>
              <w:top w:val="nil"/>
              <w:left w:val="nil"/>
              <w:bottom w:val="single" w:sz="4" w:space="0" w:color="auto"/>
              <w:right w:val="single" w:sz="4" w:space="0" w:color="auto"/>
            </w:tcBorders>
            <w:shd w:val="clear" w:color="auto" w:fill="auto"/>
            <w:noWrap/>
            <w:vAlign w:val="center"/>
            <w:hideMark/>
          </w:tcPr>
          <w:p w14:paraId="5FB239D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15</w:t>
            </w:r>
          </w:p>
        </w:tc>
      </w:tr>
      <w:tr w:rsidR="004A548A" w:rsidRPr="004A548A" w14:paraId="7062B6C6" w14:textId="77777777" w:rsidTr="004A548A">
        <w:trPr>
          <w:trHeight w:val="741"/>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2F48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社会效益</w:t>
            </w:r>
          </w:p>
        </w:tc>
        <w:tc>
          <w:tcPr>
            <w:tcW w:w="1185" w:type="dxa"/>
            <w:tcBorders>
              <w:top w:val="nil"/>
              <w:left w:val="nil"/>
              <w:bottom w:val="single" w:sz="4" w:space="0" w:color="auto"/>
              <w:right w:val="single" w:sz="4" w:space="0" w:color="auto"/>
            </w:tcBorders>
            <w:shd w:val="clear" w:color="auto" w:fill="auto"/>
            <w:noWrap/>
            <w:vAlign w:val="center"/>
            <w:hideMark/>
          </w:tcPr>
          <w:p w14:paraId="068B65B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4" w:type="dxa"/>
            <w:tcBorders>
              <w:top w:val="nil"/>
              <w:left w:val="nil"/>
              <w:bottom w:val="single" w:sz="4" w:space="0" w:color="auto"/>
              <w:right w:val="single" w:sz="4" w:space="0" w:color="auto"/>
            </w:tcBorders>
            <w:shd w:val="clear" w:color="auto" w:fill="auto"/>
            <w:noWrap/>
            <w:vAlign w:val="center"/>
            <w:hideMark/>
          </w:tcPr>
          <w:p w14:paraId="2CC9D754"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5656792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2" w:type="dxa"/>
            <w:tcBorders>
              <w:top w:val="nil"/>
              <w:left w:val="nil"/>
              <w:bottom w:val="single" w:sz="4" w:space="0" w:color="auto"/>
              <w:right w:val="single" w:sz="4" w:space="0" w:color="auto"/>
            </w:tcBorders>
            <w:shd w:val="clear" w:color="auto" w:fill="auto"/>
            <w:noWrap/>
            <w:vAlign w:val="center"/>
            <w:hideMark/>
          </w:tcPr>
          <w:p w14:paraId="4E73B51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47F6E73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noWrap/>
            <w:vAlign w:val="center"/>
            <w:hideMark/>
          </w:tcPr>
          <w:p w14:paraId="6610AA67"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28661C9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07B2DF54" w14:textId="77777777" w:rsidTr="004A548A">
        <w:trPr>
          <w:trHeight w:val="741"/>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0AAA7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可持续发展能力</w:t>
            </w:r>
          </w:p>
        </w:tc>
        <w:tc>
          <w:tcPr>
            <w:tcW w:w="1185" w:type="dxa"/>
            <w:tcBorders>
              <w:top w:val="nil"/>
              <w:left w:val="nil"/>
              <w:bottom w:val="single" w:sz="4" w:space="0" w:color="auto"/>
              <w:right w:val="single" w:sz="4" w:space="0" w:color="auto"/>
            </w:tcBorders>
            <w:shd w:val="clear" w:color="auto" w:fill="auto"/>
            <w:noWrap/>
            <w:vAlign w:val="center"/>
            <w:hideMark/>
          </w:tcPr>
          <w:p w14:paraId="323962B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4" w:type="dxa"/>
            <w:tcBorders>
              <w:top w:val="nil"/>
              <w:left w:val="nil"/>
              <w:bottom w:val="single" w:sz="4" w:space="0" w:color="auto"/>
              <w:right w:val="single" w:sz="4" w:space="0" w:color="auto"/>
            </w:tcBorders>
            <w:shd w:val="clear" w:color="auto" w:fill="auto"/>
            <w:noWrap/>
            <w:vAlign w:val="center"/>
            <w:hideMark/>
          </w:tcPr>
          <w:p w14:paraId="5E8D63D1"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713B387E"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2" w:type="dxa"/>
            <w:tcBorders>
              <w:top w:val="nil"/>
              <w:left w:val="nil"/>
              <w:bottom w:val="single" w:sz="4" w:space="0" w:color="auto"/>
              <w:right w:val="single" w:sz="4" w:space="0" w:color="auto"/>
            </w:tcBorders>
            <w:shd w:val="clear" w:color="auto" w:fill="auto"/>
            <w:noWrap/>
            <w:vAlign w:val="center"/>
            <w:hideMark/>
          </w:tcPr>
          <w:p w14:paraId="07F32560"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15ED810F"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noWrap/>
            <w:vAlign w:val="center"/>
            <w:hideMark/>
          </w:tcPr>
          <w:p w14:paraId="537CE43B"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794C85B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r w:rsidR="004A548A" w:rsidRPr="004A548A" w14:paraId="36437F6A" w14:textId="77777777" w:rsidTr="004A548A">
        <w:trPr>
          <w:trHeight w:val="741"/>
          <w:jc w:val="center"/>
        </w:trPr>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E5A2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lastRenderedPageBreak/>
              <w:t>服务对象满意度</w:t>
            </w:r>
          </w:p>
        </w:tc>
        <w:tc>
          <w:tcPr>
            <w:tcW w:w="1185" w:type="dxa"/>
            <w:tcBorders>
              <w:top w:val="nil"/>
              <w:left w:val="nil"/>
              <w:bottom w:val="single" w:sz="4" w:space="0" w:color="auto"/>
              <w:right w:val="single" w:sz="4" w:space="0" w:color="auto"/>
            </w:tcBorders>
            <w:shd w:val="clear" w:color="auto" w:fill="auto"/>
            <w:noWrap/>
            <w:vAlign w:val="center"/>
            <w:hideMark/>
          </w:tcPr>
          <w:p w14:paraId="3146672F"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1774" w:type="dxa"/>
            <w:tcBorders>
              <w:top w:val="nil"/>
              <w:left w:val="nil"/>
              <w:bottom w:val="single" w:sz="4" w:space="0" w:color="auto"/>
              <w:right w:val="single" w:sz="4" w:space="0" w:color="auto"/>
            </w:tcBorders>
            <w:shd w:val="clear" w:color="auto" w:fill="auto"/>
            <w:noWrap/>
            <w:vAlign w:val="center"/>
            <w:hideMark/>
          </w:tcPr>
          <w:p w14:paraId="74F15335"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hideMark/>
          </w:tcPr>
          <w:p w14:paraId="69120FFD"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2292" w:type="dxa"/>
            <w:tcBorders>
              <w:top w:val="nil"/>
              <w:left w:val="nil"/>
              <w:bottom w:val="single" w:sz="4" w:space="0" w:color="auto"/>
              <w:right w:val="single" w:sz="4" w:space="0" w:color="auto"/>
            </w:tcBorders>
            <w:shd w:val="clear" w:color="auto" w:fill="auto"/>
            <w:noWrap/>
            <w:vAlign w:val="center"/>
            <w:hideMark/>
          </w:tcPr>
          <w:p w14:paraId="74FC40F0"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0C5423D6"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614" w:type="dxa"/>
            <w:tcBorders>
              <w:top w:val="nil"/>
              <w:left w:val="nil"/>
              <w:bottom w:val="single" w:sz="4" w:space="0" w:color="auto"/>
              <w:right w:val="single" w:sz="4" w:space="0" w:color="auto"/>
            </w:tcBorders>
            <w:shd w:val="clear" w:color="auto" w:fill="auto"/>
            <w:noWrap/>
            <w:vAlign w:val="center"/>
            <w:hideMark/>
          </w:tcPr>
          <w:p w14:paraId="12EF8AE8"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c>
          <w:tcPr>
            <w:tcW w:w="415" w:type="dxa"/>
            <w:tcBorders>
              <w:top w:val="nil"/>
              <w:left w:val="nil"/>
              <w:bottom w:val="single" w:sz="4" w:space="0" w:color="auto"/>
              <w:right w:val="single" w:sz="4" w:space="0" w:color="auto"/>
            </w:tcBorders>
            <w:shd w:val="clear" w:color="auto" w:fill="auto"/>
            <w:noWrap/>
            <w:vAlign w:val="center"/>
            <w:hideMark/>
          </w:tcPr>
          <w:p w14:paraId="0AB0A8AC" w14:textId="77777777" w:rsidR="004A548A" w:rsidRPr="004A548A" w:rsidRDefault="004A548A" w:rsidP="004A548A">
            <w:pPr>
              <w:widowControl/>
              <w:jc w:val="left"/>
              <w:rPr>
                <w:rFonts w:ascii="宋体" w:hAnsi="宋体" w:cs="宋体" w:hint="eastAsia"/>
                <w:kern w:val="0"/>
                <w:sz w:val="20"/>
                <w:szCs w:val="20"/>
              </w:rPr>
            </w:pPr>
            <w:r w:rsidRPr="004A548A">
              <w:rPr>
                <w:rFonts w:ascii="宋体" w:hAnsi="宋体" w:cs="宋体" w:hint="eastAsia"/>
                <w:kern w:val="0"/>
                <w:sz w:val="20"/>
                <w:szCs w:val="20"/>
              </w:rPr>
              <w:t xml:space="preserve">　</w:t>
            </w:r>
          </w:p>
        </w:tc>
      </w:tr>
    </w:tbl>
    <w:p w14:paraId="1709C4A0"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5"/>
        <w:gridCol w:w="435"/>
        <w:gridCol w:w="1223"/>
        <w:gridCol w:w="339"/>
        <w:gridCol w:w="1158"/>
        <w:gridCol w:w="556"/>
        <w:gridCol w:w="931"/>
        <w:gridCol w:w="829"/>
        <w:gridCol w:w="180"/>
        <w:gridCol w:w="371"/>
        <w:gridCol w:w="192"/>
        <w:gridCol w:w="554"/>
        <w:gridCol w:w="372"/>
        <w:gridCol w:w="725"/>
        <w:gridCol w:w="222"/>
      </w:tblGrid>
      <w:tr w:rsidR="004A548A" w:rsidRPr="004A548A" w14:paraId="5B7757DC"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D7CA43"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20891B0F"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7285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487C3AE1" w14:textId="77777777" w:rsidTr="004A548A">
        <w:trPr>
          <w:gridAfter w:val="1"/>
          <w:wAfter w:w="222" w:type="dxa"/>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FE4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30" w:type="dxa"/>
            <w:gridSpan w:val="12"/>
            <w:tcBorders>
              <w:top w:val="single" w:sz="4" w:space="0" w:color="auto"/>
              <w:left w:val="nil"/>
              <w:bottom w:val="single" w:sz="4" w:space="0" w:color="auto"/>
              <w:right w:val="single" w:sz="4" w:space="0" w:color="auto"/>
            </w:tcBorders>
            <w:shd w:val="clear" w:color="auto" w:fill="auto"/>
            <w:vAlign w:val="center"/>
            <w:hideMark/>
          </w:tcPr>
          <w:p w14:paraId="1643F78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2023年度“为民办实事”驻村工作工作队经费</w:t>
            </w:r>
          </w:p>
        </w:tc>
      </w:tr>
      <w:tr w:rsidR="004A548A" w:rsidRPr="004A548A" w14:paraId="6CAE97A0" w14:textId="77777777" w:rsidTr="004A548A">
        <w:trPr>
          <w:gridAfter w:val="1"/>
          <w:wAfter w:w="222" w:type="dxa"/>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EBAA1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207" w:type="dxa"/>
            <w:gridSpan w:val="5"/>
            <w:tcBorders>
              <w:top w:val="single" w:sz="4" w:space="0" w:color="auto"/>
              <w:left w:val="nil"/>
              <w:bottom w:val="single" w:sz="4" w:space="0" w:color="auto"/>
              <w:right w:val="single" w:sz="4" w:space="0" w:color="auto"/>
            </w:tcBorders>
            <w:shd w:val="clear" w:color="auto" w:fill="auto"/>
            <w:vAlign w:val="center"/>
            <w:hideMark/>
          </w:tcPr>
          <w:p w14:paraId="4BE94B30" w14:textId="1CAD5C5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4FF63C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214" w:type="dxa"/>
            <w:gridSpan w:val="5"/>
            <w:tcBorders>
              <w:top w:val="single" w:sz="4" w:space="0" w:color="auto"/>
              <w:left w:val="nil"/>
              <w:bottom w:val="single" w:sz="4" w:space="0" w:color="auto"/>
              <w:right w:val="single" w:sz="4" w:space="0" w:color="auto"/>
            </w:tcBorders>
            <w:shd w:val="clear" w:color="auto" w:fill="auto"/>
            <w:vAlign w:val="center"/>
            <w:hideMark/>
          </w:tcPr>
          <w:p w14:paraId="347E4F22" w14:textId="41BBCA3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r>
      <w:tr w:rsidR="004A548A" w:rsidRPr="004A548A" w14:paraId="0E1E0D09" w14:textId="77777777" w:rsidTr="004A548A">
        <w:trPr>
          <w:gridAfter w:val="1"/>
          <w:wAfter w:w="222" w:type="dxa"/>
          <w:trHeight w:val="480"/>
          <w:jc w:val="center"/>
        </w:trPr>
        <w:tc>
          <w:tcPr>
            <w:tcW w:w="8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FBD1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57AF8F3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58" w:type="dxa"/>
            <w:tcBorders>
              <w:top w:val="nil"/>
              <w:left w:val="nil"/>
              <w:bottom w:val="single" w:sz="4" w:space="0" w:color="auto"/>
              <w:right w:val="single" w:sz="4" w:space="0" w:color="auto"/>
            </w:tcBorders>
            <w:shd w:val="clear" w:color="auto" w:fill="auto"/>
            <w:vAlign w:val="center"/>
            <w:hideMark/>
          </w:tcPr>
          <w:p w14:paraId="0515E8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348E12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495FA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76983E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9AAC84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25" w:type="dxa"/>
            <w:tcBorders>
              <w:top w:val="nil"/>
              <w:left w:val="nil"/>
              <w:bottom w:val="single" w:sz="4" w:space="0" w:color="auto"/>
              <w:right w:val="single" w:sz="4" w:space="0" w:color="auto"/>
            </w:tcBorders>
            <w:shd w:val="clear" w:color="auto" w:fill="auto"/>
            <w:vAlign w:val="center"/>
            <w:hideMark/>
          </w:tcPr>
          <w:p w14:paraId="37D1FE8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455D6D8E"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31E6C825"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7D98FD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158" w:type="dxa"/>
            <w:tcBorders>
              <w:top w:val="nil"/>
              <w:left w:val="nil"/>
              <w:bottom w:val="single" w:sz="4" w:space="0" w:color="auto"/>
              <w:right w:val="single" w:sz="4" w:space="0" w:color="auto"/>
            </w:tcBorders>
            <w:shd w:val="clear" w:color="auto" w:fill="auto"/>
            <w:vAlign w:val="center"/>
            <w:hideMark/>
          </w:tcPr>
          <w:p w14:paraId="71520F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742356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0AC964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6B1CF1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507026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25" w:type="dxa"/>
            <w:tcBorders>
              <w:top w:val="nil"/>
              <w:left w:val="nil"/>
              <w:bottom w:val="single" w:sz="4" w:space="0" w:color="auto"/>
              <w:right w:val="single" w:sz="4" w:space="0" w:color="auto"/>
            </w:tcBorders>
            <w:shd w:val="clear" w:color="auto" w:fill="auto"/>
            <w:vAlign w:val="center"/>
            <w:hideMark/>
          </w:tcPr>
          <w:p w14:paraId="798D86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275CC258"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2C40B4BB"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4962431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158" w:type="dxa"/>
            <w:tcBorders>
              <w:top w:val="nil"/>
              <w:left w:val="nil"/>
              <w:bottom w:val="single" w:sz="4" w:space="0" w:color="auto"/>
              <w:right w:val="single" w:sz="4" w:space="0" w:color="auto"/>
            </w:tcBorders>
            <w:shd w:val="clear" w:color="auto" w:fill="auto"/>
            <w:vAlign w:val="center"/>
            <w:hideMark/>
          </w:tcPr>
          <w:p w14:paraId="59B4F5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hideMark/>
          </w:tcPr>
          <w:p w14:paraId="0E45385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hideMark/>
          </w:tcPr>
          <w:p w14:paraId="108E6C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42EABB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215C1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579FC5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EACD620"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2C985FC5"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6C9ECC13" w14:textId="5798038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1158" w:type="dxa"/>
            <w:tcBorders>
              <w:top w:val="nil"/>
              <w:left w:val="nil"/>
              <w:bottom w:val="single" w:sz="4" w:space="0" w:color="auto"/>
              <w:right w:val="single" w:sz="4" w:space="0" w:color="auto"/>
            </w:tcBorders>
            <w:shd w:val="clear" w:color="auto" w:fill="auto"/>
            <w:hideMark/>
          </w:tcPr>
          <w:p w14:paraId="2307E7FF" w14:textId="17EB86A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487" w:type="dxa"/>
            <w:gridSpan w:val="2"/>
            <w:tcBorders>
              <w:top w:val="single" w:sz="4" w:space="0" w:color="auto"/>
              <w:left w:val="nil"/>
              <w:bottom w:val="single" w:sz="4" w:space="0" w:color="auto"/>
              <w:right w:val="single" w:sz="4" w:space="0" w:color="auto"/>
            </w:tcBorders>
            <w:shd w:val="clear" w:color="auto" w:fill="auto"/>
            <w:hideMark/>
          </w:tcPr>
          <w:p w14:paraId="015BD51E" w14:textId="007EE57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009" w:type="dxa"/>
            <w:gridSpan w:val="2"/>
            <w:tcBorders>
              <w:top w:val="single" w:sz="4" w:space="0" w:color="auto"/>
              <w:left w:val="nil"/>
              <w:bottom w:val="single" w:sz="4" w:space="0" w:color="auto"/>
              <w:right w:val="single" w:sz="4" w:space="0" w:color="auto"/>
            </w:tcBorders>
            <w:shd w:val="clear" w:color="auto" w:fill="auto"/>
            <w:hideMark/>
          </w:tcPr>
          <w:p w14:paraId="3B0B8B35" w14:textId="71C6C4A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44E849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1E5E18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1AE3C2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EB39DA0" w14:textId="77777777" w:rsidTr="004A548A">
        <w:trPr>
          <w:gridAfter w:val="1"/>
          <w:wAfter w:w="222" w:type="dxa"/>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hideMark/>
          </w:tcPr>
          <w:p w14:paraId="379F571A" w14:textId="77777777" w:rsidR="004A548A" w:rsidRPr="004A548A" w:rsidRDefault="004A548A" w:rsidP="004A548A">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hideMark/>
          </w:tcPr>
          <w:p w14:paraId="76DD533D" w14:textId="5C7FF7B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1158" w:type="dxa"/>
            <w:tcBorders>
              <w:top w:val="nil"/>
              <w:left w:val="nil"/>
              <w:bottom w:val="single" w:sz="4" w:space="0" w:color="auto"/>
              <w:right w:val="single" w:sz="4" w:space="0" w:color="auto"/>
            </w:tcBorders>
            <w:shd w:val="clear" w:color="auto" w:fill="auto"/>
            <w:hideMark/>
          </w:tcPr>
          <w:p w14:paraId="23CF405A" w14:textId="4A1FB49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487" w:type="dxa"/>
            <w:gridSpan w:val="2"/>
            <w:tcBorders>
              <w:top w:val="single" w:sz="4" w:space="0" w:color="auto"/>
              <w:left w:val="nil"/>
              <w:bottom w:val="single" w:sz="4" w:space="0" w:color="auto"/>
              <w:right w:val="single" w:sz="4" w:space="0" w:color="auto"/>
            </w:tcBorders>
            <w:shd w:val="clear" w:color="auto" w:fill="auto"/>
            <w:hideMark/>
          </w:tcPr>
          <w:p w14:paraId="60E47377" w14:textId="7600A93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1009" w:type="dxa"/>
            <w:gridSpan w:val="2"/>
            <w:tcBorders>
              <w:top w:val="single" w:sz="4" w:space="0" w:color="auto"/>
              <w:left w:val="nil"/>
              <w:bottom w:val="single" w:sz="4" w:space="0" w:color="auto"/>
              <w:right w:val="single" w:sz="4" w:space="0" w:color="auto"/>
            </w:tcBorders>
            <w:shd w:val="clear" w:color="auto" w:fill="auto"/>
            <w:hideMark/>
          </w:tcPr>
          <w:p w14:paraId="372E93F7" w14:textId="06D880F8"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CA1352">
              <w:rPr>
                <w:rFonts w:ascii="宋体" w:hAnsi="宋体" w:cs="宋体" w:hint="eastAsia"/>
                <w:color w:val="000000"/>
                <w:kern w:val="0"/>
                <w:sz w:val="20"/>
                <w:szCs w:val="20"/>
              </w:rPr>
              <w:t>.00</w:t>
            </w:r>
          </w:p>
        </w:tc>
        <w:tc>
          <w:tcPr>
            <w:tcW w:w="563" w:type="dxa"/>
            <w:gridSpan w:val="2"/>
            <w:tcBorders>
              <w:top w:val="single" w:sz="4" w:space="0" w:color="auto"/>
              <w:left w:val="nil"/>
              <w:bottom w:val="single" w:sz="4" w:space="0" w:color="auto"/>
              <w:right w:val="single" w:sz="4" w:space="0" w:color="auto"/>
            </w:tcBorders>
            <w:shd w:val="clear" w:color="auto" w:fill="auto"/>
            <w:vAlign w:val="center"/>
            <w:hideMark/>
          </w:tcPr>
          <w:p w14:paraId="10EF4E9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hideMark/>
          </w:tcPr>
          <w:p w14:paraId="47A795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hideMark/>
          </w:tcPr>
          <w:p w14:paraId="031A9AD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75F5B83" w14:textId="77777777" w:rsidTr="004A548A">
        <w:trPr>
          <w:gridAfter w:val="1"/>
          <w:wAfter w:w="222" w:type="dxa"/>
          <w:trHeight w:val="288"/>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3BB2C3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hideMark/>
          </w:tcPr>
          <w:p w14:paraId="53FCC4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223" w:type="dxa"/>
            <w:gridSpan w:val="7"/>
            <w:tcBorders>
              <w:top w:val="single" w:sz="4" w:space="0" w:color="auto"/>
              <w:left w:val="nil"/>
              <w:bottom w:val="single" w:sz="4" w:space="0" w:color="auto"/>
              <w:right w:val="single" w:sz="4" w:space="0" w:color="auto"/>
            </w:tcBorders>
            <w:shd w:val="clear" w:color="auto" w:fill="auto"/>
            <w:vAlign w:val="center"/>
            <w:hideMark/>
          </w:tcPr>
          <w:p w14:paraId="2310678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4F3DF262" w14:textId="77777777" w:rsidTr="004A548A">
        <w:trPr>
          <w:gridAfter w:val="1"/>
          <w:wAfter w:w="222" w:type="dxa"/>
          <w:trHeight w:val="540"/>
          <w:jc w:val="center"/>
        </w:trPr>
        <w:tc>
          <w:tcPr>
            <w:tcW w:w="435" w:type="dxa"/>
            <w:vMerge/>
            <w:tcBorders>
              <w:top w:val="nil"/>
              <w:left w:val="single" w:sz="4" w:space="0" w:color="auto"/>
              <w:bottom w:val="single" w:sz="4" w:space="0" w:color="auto"/>
              <w:right w:val="single" w:sz="4" w:space="0" w:color="auto"/>
            </w:tcBorders>
            <w:vAlign w:val="center"/>
            <w:hideMark/>
          </w:tcPr>
          <w:p w14:paraId="30468B67" w14:textId="77777777" w:rsidR="004A548A" w:rsidRPr="004A548A" w:rsidRDefault="004A548A" w:rsidP="004A548A">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hideMark/>
          </w:tcPr>
          <w:p w14:paraId="1D5ECDF4" w14:textId="207E7A29"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根据木垒县2023年度“</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”驻村工作队经费分配指标，木垒县发展和改革委员会包联雀仁村</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工作队分配12.89万元工作经费，用于</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工作日常运转及为民办实事好事，该项目的实施可以有效加强美丽乡村建设，提高村民幸福感。</w:t>
            </w:r>
          </w:p>
        </w:tc>
        <w:tc>
          <w:tcPr>
            <w:tcW w:w="3223" w:type="dxa"/>
            <w:gridSpan w:val="7"/>
            <w:tcBorders>
              <w:top w:val="single" w:sz="4" w:space="0" w:color="auto"/>
              <w:left w:val="nil"/>
              <w:bottom w:val="single" w:sz="4" w:space="0" w:color="auto"/>
              <w:right w:val="single" w:sz="4" w:space="0" w:color="auto"/>
            </w:tcBorders>
            <w:shd w:val="clear" w:color="auto" w:fill="auto"/>
            <w:hideMark/>
          </w:tcPr>
          <w:p w14:paraId="590FD3D2" w14:textId="26B98C4E"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截至本项目自评之日，我单位已完成如下工作：采购各类菜苗数量13000棵，2023年</w:t>
            </w:r>
            <w:r w:rsidR="00BD6DBC">
              <w:rPr>
                <w:rFonts w:ascii="宋体" w:hAnsi="宋体" w:cs="宋体" w:hint="eastAsia"/>
                <w:color w:val="000000"/>
                <w:kern w:val="0"/>
                <w:sz w:val="20"/>
                <w:szCs w:val="20"/>
              </w:rPr>
              <w:t>为民办实事</w:t>
            </w:r>
            <w:r w:rsidRPr="004A548A">
              <w:rPr>
                <w:rFonts w:ascii="宋体" w:hAnsi="宋体" w:cs="宋体" w:hint="eastAsia"/>
                <w:color w:val="000000"/>
                <w:kern w:val="0"/>
                <w:sz w:val="20"/>
                <w:szCs w:val="20"/>
              </w:rPr>
              <w:t>经费已支付12.89万元，主要用于支付所驻村的为民办实事费用，有效加强了美丽乡村建设，提高了村民幸福感。</w:t>
            </w:r>
          </w:p>
        </w:tc>
      </w:tr>
      <w:tr w:rsidR="004A548A" w:rsidRPr="004A548A" w14:paraId="6E6591C3" w14:textId="77777777" w:rsidTr="004A548A">
        <w:trPr>
          <w:gridAfter w:val="1"/>
          <w:wAfter w:w="222" w:type="dxa"/>
          <w:trHeight w:val="312"/>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168884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0E484A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hideMark/>
          </w:tcPr>
          <w:p w14:paraId="0663AF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0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D42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hideMark/>
          </w:tcPr>
          <w:p w14:paraId="7E2A4EF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hideMark/>
          </w:tcPr>
          <w:p w14:paraId="38249E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E4011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7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B60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819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2A135EC0" w14:textId="77777777" w:rsidTr="004A548A">
        <w:trPr>
          <w:trHeight w:val="288"/>
          <w:jc w:val="center"/>
        </w:trPr>
        <w:tc>
          <w:tcPr>
            <w:tcW w:w="435" w:type="dxa"/>
            <w:vMerge/>
            <w:tcBorders>
              <w:top w:val="nil"/>
              <w:left w:val="single" w:sz="4" w:space="0" w:color="auto"/>
              <w:bottom w:val="single" w:sz="4" w:space="0" w:color="auto"/>
              <w:right w:val="single" w:sz="4" w:space="0" w:color="auto"/>
            </w:tcBorders>
            <w:vAlign w:val="center"/>
            <w:hideMark/>
          </w:tcPr>
          <w:p w14:paraId="4995CCB7"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12DB7175"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hideMark/>
          </w:tcPr>
          <w:p w14:paraId="079C5B57" w14:textId="77777777" w:rsidR="004A548A" w:rsidRPr="004A548A" w:rsidRDefault="004A548A" w:rsidP="004A548A">
            <w:pPr>
              <w:widowControl/>
              <w:jc w:val="left"/>
              <w:rPr>
                <w:rFonts w:ascii="宋体" w:hAnsi="宋体" w:cs="宋体" w:hint="eastAsia"/>
                <w:color w:val="000000"/>
                <w:kern w:val="0"/>
                <w:sz w:val="20"/>
                <w:szCs w:val="20"/>
              </w:rPr>
            </w:pPr>
          </w:p>
        </w:tc>
        <w:tc>
          <w:tcPr>
            <w:tcW w:w="2053" w:type="dxa"/>
            <w:gridSpan w:val="3"/>
            <w:vMerge/>
            <w:tcBorders>
              <w:top w:val="single" w:sz="4" w:space="0" w:color="auto"/>
              <w:left w:val="single" w:sz="4" w:space="0" w:color="auto"/>
              <w:bottom w:val="single" w:sz="4" w:space="0" w:color="auto"/>
              <w:right w:val="single" w:sz="4" w:space="0" w:color="auto"/>
            </w:tcBorders>
            <w:vAlign w:val="center"/>
            <w:hideMark/>
          </w:tcPr>
          <w:p w14:paraId="1468D72C" w14:textId="77777777" w:rsidR="004A548A" w:rsidRPr="004A548A" w:rsidRDefault="004A548A" w:rsidP="004A548A">
            <w:pPr>
              <w:widowControl/>
              <w:jc w:val="left"/>
              <w:rPr>
                <w:rFonts w:ascii="宋体" w:hAnsi="宋体" w:cs="宋体" w:hint="eastAsia"/>
                <w:color w:val="000000"/>
                <w:kern w:val="0"/>
                <w:sz w:val="20"/>
                <w:szCs w:val="20"/>
              </w:rPr>
            </w:pPr>
          </w:p>
        </w:tc>
        <w:tc>
          <w:tcPr>
            <w:tcW w:w="931" w:type="dxa"/>
            <w:vMerge/>
            <w:tcBorders>
              <w:top w:val="nil"/>
              <w:left w:val="single" w:sz="4" w:space="0" w:color="auto"/>
              <w:bottom w:val="single" w:sz="4" w:space="0" w:color="auto"/>
              <w:right w:val="single" w:sz="4" w:space="0" w:color="auto"/>
            </w:tcBorders>
            <w:vAlign w:val="center"/>
            <w:hideMark/>
          </w:tcPr>
          <w:p w14:paraId="1513802A" w14:textId="77777777" w:rsidR="004A548A" w:rsidRPr="004A548A" w:rsidRDefault="004A548A" w:rsidP="004A548A">
            <w:pPr>
              <w:widowControl/>
              <w:jc w:val="left"/>
              <w:rPr>
                <w:rFonts w:ascii="宋体" w:hAnsi="宋体" w:cs="宋体" w:hint="eastAsia"/>
                <w:color w:val="000000"/>
                <w:kern w:val="0"/>
                <w:sz w:val="20"/>
                <w:szCs w:val="20"/>
              </w:rPr>
            </w:pPr>
          </w:p>
        </w:tc>
        <w:tc>
          <w:tcPr>
            <w:tcW w:w="829" w:type="dxa"/>
            <w:vMerge/>
            <w:tcBorders>
              <w:top w:val="nil"/>
              <w:left w:val="single" w:sz="4" w:space="0" w:color="auto"/>
              <w:bottom w:val="single" w:sz="4" w:space="0" w:color="auto"/>
              <w:right w:val="single" w:sz="4" w:space="0" w:color="auto"/>
            </w:tcBorders>
            <w:vAlign w:val="center"/>
            <w:hideMark/>
          </w:tcPr>
          <w:p w14:paraId="2828822F" w14:textId="77777777" w:rsidR="004A548A" w:rsidRPr="004A548A" w:rsidRDefault="004A548A" w:rsidP="004A548A">
            <w:pPr>
              <w:widowControl/>
              <w:jc w:val="left"/>
              <w:rPr>
                <w:rFonts w:ascii="宋体" w:hAnsi="宋体" w:cs="宋体" w:hint="eastAsia"/>
                <w:color w:val="000000"/>
                <w:kern w:val="0"/>
                <w:sz w:val="20"/>
                <w:szCs w:val="20"/>
              </w:rPr>
            </w:pPr>
          </w:p>
        </w:tc>
        <w:tc>
          <w:tcPr>
            <w:tcW w:w="551" w:type="dxa"/>
            <w:gridSpan w:val="2"/>
            <w:vMerge/>
            <w:tcBorders>
              <w:top w:val="single" w:sz="4" w:space="0" w:color="auto"/>
              <w:left w:val="single" w:sz="4" w:space="0" w:color="auto"/>
              <w:bottom w:val="single" w:sz="4" w:space="0" w:color="auto"/>
              <w:right w:val="single" w:sz="4" w:space="0" w:color="auto"/>
            </w:tcBorders>
            <w:vAlign w:val="center"/>
            <w:hideMark/>
          </w:tcPr>
          <w:p w14:paraId="3516FE05" w14:textId="77777777" w:rsidR="004A548A" w:rsidRPr="004A548A" w:rsidRDefault="004A548A" w:rsidP="004A548A">
            <w:pPr>
              <w:widowControl/>
              <w:jc w:val="left"/>
              <w:rPr>
                <w:rFonts w:ascii="宋体" w:hAnsi="宋体" w:cs="宋体" w:hint="eastAsia"/>
                <w:color w:val="000000"/>
                <w:kern w:val="0"/>
                <w:sz w:val="20"/>
                <w:szCs w:val="20"/>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4E1BE174" w14:textId="77777777" w:rsidR="004A548A" w:rsidRPr="004A548A" w:rsidRDefault="004A548A" w:rsidP="004A548A">
            <w:pPr>
              <w:widowControl/>
              <w:jc w:val="left"/>
              <w:rPr>
                <w:rFonts w:ascii="宋体" w:hAnsi="宋体" w:cs="宋体" w:hint="eastAsia"/>
                <w:color w:val="000000"/>
                <w:kern w:val="0"/>
                <w:sz w:val="20"/>
                <w:szCs w:val="20"/>
              </w:rPr>
            </w:pPr>
          </w:p>
        </w:tc>
        <w:tc>
          <w:tcPr>
            <w:tcW w:w="1097" w:type="dxa"/>
            <w:gridSpan w:val="2"/>
            <w:vMerge/>
            <w:tcBorders>
              <w:top w:val="single" w:sz="4" w:space="0" w:color="auto"/>
              <w:left w:val="single" w:sz="4" w:space="0" w:color="auto"/>
              <w:bottom w:val="single" w:sz="4" w:space="0" w:color="auto"/>
              <w:right w:val="single" w:sz="4" w:space="0" w:color="auto"/>
            </w:tcBorders>
            <w:vAlign w:val="center"/>
            <w:hideMark/>
          </w:tcPr>
          <w:p w14:paraId="1EA4FE9A"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C81D28"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29038DCF" w14:textId="77777777" w:rsidTr="004A548A">
        <w:trPr>
          <w:trHeight w:val="399"/>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4426AF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1B2FA9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hideMark/>
          </w:tcPr>
          <w:p w14:paraId="0E7E63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B6945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支持工作队数量</w:t>
            </w:r>
          </w:p>
        </w:tc>
        <w:tc>
          <w:tcPr>
            <w:tcW w:w="931" w:type="dxa"/>
            <w:tcBorders>
              <w:top w:val="nil"/>
              <w:left w:val="nil"/>
              <w:bottom w:val="single" w:sz="4" w:space="0" w:color="auto"/>
              <w:right w:val="single" w:sz="4" w:space="0" w:color="auto"/>
            </w:tcBorders>
            <w:shd w:val="clear" w:color="auto" w:fill="auto"/>
            <w:vAlign w:val="center"/>
            <w:hideMark/>
          </w:tcPr>
          <w:p w14:paraId="7465B83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=1个</w:t>
            </w:r>
          </w:p>
        </w:tc>
        <w:tc>
          <w:tcPr>
            <w:tcW w:w="829" w:type="dxa"/>
            <w:tcBorders>
              <w:top w:val="nil"/>
              <w:left w:val="nil"/>
              <w:bottom w:val="single" w:sz="4" w:space="0" w:color="auto"/>
              <w:right w:val="single" w:sz="4" w:space="0" w:color="auto"/>
            </w:tcBorders>
            <w:shd w:val="clear" w:color="auto" w:fill="auto"/>
            <w:vAlign w:val="center"/>
            <w:hideMark/>
          </w:tcPr>
          <w:p w14:paraId="7D59751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=1个</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6BEED7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4BC7E1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0E3D07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4826C1" w14:textId="77777777" w:rsidR="004A548A" w:rsidRPr="004A548A" w:rsidRDefault="004A548A" w:rsidP="004A548A">
            <w:pPr>
              <w:widowControl/>
              <w:jc w:val="left"/>
              <w:rPr>
                <w:rFonts w:eastAsia="Times New Roman"/>
                <w:kern w:val="0"/>
                <w:sz w:val="20"/>
                <w:szCs w:val="20"/>
              </w:rPr>
            </w:pPr>
          </w:p>
        </w:tc>
      </w:tr>
      <w:tr w:rsidR="004A548A" w:rsidRPr="004A548A" w14:paraId="6D99454B"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086413EC"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025CF06C"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42800E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C248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采购各类菜苗数量</w:t>
            </w:r>
          </w:p>
        </w:tc>
        <w:tc>
          <w:tcPr>
            <w:tcW w:w="931" w:type="dxa"/>
            <w:tcBorders>
              <w:top w:val="nil"/>
              <w:left w:val="nil"/>
              <w:bottom w:val="single" w:sz="4" w:space="0" w:color="auto"/>
              <w:right w:val="single" w:sz="4" w:space="0" w:color="auto"/>
            </w:tcBorders>
            <w:shd w:val="clear" w:color="auto" w:fill="auto"/>
            <w:vAlign w:val="center"/>
            <w:hideMark/>
          </w:tcPr>
          <w:p w14:paraId="4969C6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&gt;=12000棵</w:t>
            </w:r>
          </w:p>
        </w:tc>
        <w:tc>
          <w:tcPr>
            <w:tcW w:w="829" w:type="dxa"/>
            <w:tcBorders>
              <w:top w:val="nil"/>
              <w:left w:val="nil"/>
              <w:bottom w:val="single" w:sz="4" w:space="0" w:color="auto"/>
              <w:right w:val="single" w:sz="4" w:space="0" w:color="auto"/>
            </w:tcBorders>
            <w:shd w:val="clear" w:color="auto" w:fill="auto"/>
            <w:vAlign w:val="center"/>
            <w:hideMark/>
          </w:tcPr>
          <w:p w14:paraId="79F3A6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=13000棵</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134F352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0B743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9.2</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71B019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采购菜苗数量增加。</w:t>
            </w:r>
          </w:p>
        </w:tc>
        <w:tc>
          <w:tcPr>
            <w:tcW w:w="222" w:type="dxa"/>
            <w:vAlign w:val="center"/>
            <w:hideMark/>
          </w:tcPr>
          <w:p w14:paraId="0BE1B995" w14:textId="77777777" w:rsidR="004A548A" w:rsidRPr="004A548A" w:rsidRDefault="004A548A" w:rsidP="004A548A">
            <w:pPr>
              <w:widowControl/>
              <w:jc w:val="left"/>
              <w:rPr>
                <w:rFonts w:eastAsia="Times New Roman"/>
                <w:kern w:val="0"/>
                <w:sz w:val="20"/>
                <w:szCs w:val="20"/>
              </w:rPr>
            </w:pPr>
          </w:p>
        </w:tc>
      </w:tr>
      <w:tr w:rsidR="004A548A" w:rsidRPr="004A548A" w14:paraId="6439D881"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2C0448FB"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B708D0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67DF99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1F90D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采购安装一氧化碳报警器数量</w:t>
            </w:r>
          </w:p>
        </w:tc>
        <w:tc>
          <w:tcPr>
            <w:tcW w:w="931" w:type="dxa"/>
            <w:tcBorders>
              <w:top w:val="nil"/>
              <w:left w:val="nil"/>
              <w:bottom w:val="single" w:sz="4" w:space="0" w:color="auto"/>
              <w:right w:val="single" w:sz="4" w:space="0" w:color="auto"/>
            </w:tcBorders>
            <w:shd w:val="clear" w:color="auto" w:fill="auto"/>
            <w:vAlign w:val="center"/>
            <w:hideMark/>
          </w:tcPr>
          <w:p w14:paraId="3E03D6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&gt;=180个</w:t>
            </w:r>
          </w:p>
        </w:tc>
        <w:tc>
          <w:tcPr>
            <w:tcW w:w="829" w:type="dxa"/>
            <w:tcBorders>
              <w:top w:val="nil"/>
              <w:left w:val="nil"/>
              <w:bottom w:val="single" w:sz="4" w:space="0" w:color="auto"/>
              <w:right w:val="single" w:sz="4" w:space="0" w:color="auto"/>
            </w:tcBorders>
            <w:shd w:val="clear" w:color="auto" w:fill="auto"/>
            <w:vAlign w:val="center"/>
            <w:hideMark/>
          </w:tcPr>
          <w:p w14:paraId="3437A40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=180个</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59CDC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7DB14A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158DF55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20A67B9" w14:textId="77777777" w:rsidR="004A548A" w:rsidRPr="004A548A" w:rsidRDefault="004A548A" w:rsidP="004A548A">
            <w:pPr>
              <w:widowControl/>
              <w:jc w:val="left"/>
              <w:rPr>
                <w:rFonts w:eastAsia="Times New Roman"/>
                <w:kern w:val="0"/>
                <w:sz w:val="20"/>
                <w:szCs w:val="20"/>
              </w:rPr>
            </w:pPr>
          </w:p>
        </w:tc>
      </w:tr>
      <w:tr w:rsidR="004A548A" w:rsidRPr="004A548A" w14:paraId="59278115"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1A33C4D4"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4F12BC13"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1CC6148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0F0B0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采购用品合格率</w:t>
            </w:r>
          </w:p>
        </w:tc>
        <w:tc>
          <w:tcPr>
            <w:tcW w:w="931" w:type="dxa"/>
            <w:tcBorders>
              <w:top w:val="nil"/>
              <w:left w:val="nil"/>
              <w:bottom w:val="single" w:sz="4" w:space="0" w:color="auto"/>
              <w:right w:val="single" w:sz="4" w:space="0" w:color="auto"/>
            </w:tcBorders>
            <w:shd w:val="clear" w:color="auto" w:fill="auto"/>
            <w:vAlign w:val="center"/>
            <w:hideMark/>
          </w:tcPr>
          <w:p w14:paraId="3A28343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hideMark/>
          </w:tcPr>
          <w:p w14:paraId="3368D0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70C8A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171E60A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036FB5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F9C459D" w14:textId="77777777" w:rsidR="004A548A" w:rsidRPr="004A548A" w:rsidRDefault="004A548A" w:rsidP="004A548A">
            <w:pPr>
              <w:widowControl/>
              <w:jc w:val="left"/>
              <w:rPr>
                <w:rFonts w:eastAsia="Times New Roman"/>
                <w:kern w:val="0"/>
                <w:sz w:val="20"/>
                <w:szCs w:val="20"/>
              </w:rPr>
            </w:pPr>
          </w:p>
        </w:tc>
      </w:tr>
      <w:tr w:rsidR="004A548A" w:rsidRPr="004A548A" w14:paraId="385CD64B"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B8FF5F1"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CDB0D4C"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3A99E1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7CCEE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采购完成及时率</w:t>
            </w:r>
          </w:p>
        </w:tc>
        <w:tc>
          <w:tcPr>
            <w:tcW w:w="931" w:type="dxa"/>
            <w:tcBorders>
              <w:top w:val="nil"/>
              <w:left w:val="nil"/>
              <w:bottom w:val="single" w:sz="4" w:space="0" w:color="auto"/>
              <w:right w:val="single" w:sz="4" w:space="0" w:color="auto"/>
            </w:tcBorders>
            <w:shd w:val="clear" w:color="auto" w:fill="auto"/>
            <w:vAlign w:val="center"/>
            <w:hideMark/>
          </w:tcPr>
          <w:p w14:paraId="1B199E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hideMark/>
          </w:tcPr>
          <w:p w14:paraId="40D40C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21E844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697F51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EA2DF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957CCE8" w14:textId="77777777" w:rsidR="004A548A" w:rsidRPr="004A548A" w:rsidRDefault="004A548A" w:rsidP="004A548A">
            <w:pPr>
              <w:widowControl/>
              <w:jc w:val="left"/>
              <w:rPr>
                <w:rFonts w:eastAsia="Times New Roman"/>
                <w:kern w:val="0"/>
                <w:sz w:val="20"/>
                <w:szCs w:val="20"/>
              </w:rPr>
            </w:pPr>
          </w:p>
        </w:tc>
      </w:tr>
      <w:tr w:rsidR="004A548A" w:rsidRPr="004A548A" w14:paraId="71570B3C"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C95D861"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7B9AF8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w:t>
            </w:r>
            <w:r w:rsidRPr="004A548A">
              <w:rPr>
                <w:rFonts w:ascii="宋体" w:hAnsi="宋体" w:cs="宋体" w:hint="eastAsia"/>
                <w:color w:val="000000"/>
                <w:kern w:val="0"/>
                <w:sz w:val="20"/>
                <w:szCs w:val="20"/>
              </w:rPr>
              <w:lastRenderedPageBreak/>
              <w:t>指标</w:t>
            </w:r>
          </w:p>
        </w:tc>
        <w:tc>
          <w:tcPr>
            <w:tcW w:w="1223" w:type="dxa"/>
            <w:tcBorders>
              <w:top w:val="nil"/>
              <w:left w:val="nil"/>
              <w:bottom w:val="single" w:sz="4" w:space="0" w:color="auto"/>
              <w:right w:val="single" w:sz="4" w:space="0" w:color="auto"/>
            </w:tcBorders>
            <w:shd w:val="clear" w:color="auto" w:fill="auto"/>
            <w:vAlign w:val="center"/>
            <w:hideMark/>
          </w:tcPr>
          <w:p w14:paraId="034E4C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D35E0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采购树苗成本</w:t>
            </w:r>
          </w:p>
        </w:tc>
        <w:tc>
          <w:tcPr>
            <w:tcW w:w="931" w:type="dxa"/>
            <w:tcBorders>
              <w:top w:val="nil"/>
              <w:left w:val="nil"/>
              <w:bottom w:val="single" w:sz="4" w:space="0" w:color="auto"/>
              <w:right w:val="single" w:sz="4" w:space="0" w:color="auto"/>
            </w:tcBorders>
            <w:shd w:val="clear" w:color="auto" w:fill="auto"/>
            <w:vAlign w:val="center"/>
            <w:hideMark/>
          </w:tcPr>
          <w:p w14:paraId="60CB03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&lt;=0.52万元</w:t>
            </w:r>
          </w:p>
        </w:tc>
        <w:tc>
          <w:tcPr>
            <w:tcW w:w="829" w:type="dxa"/>
            <w:tcBorders>
              <w:top w:val="nil"/>
              <w:left w:val="nil"/>
              <w:bottom w:val="single" w:sz="4" w:space="0" w:color="auto"/>
              <w:right w:val="single" w:sz="4" w:space="0" w:color="auto"/>
            </w:tcBorders>
            <w:shd w:val="clear" w:color="auto" w:fill="auto"/>
            <w:vAlign w:val="center"/>
            <w:hideMark/>
          </w:tcPr>
          <w:p w14:paraId="675C63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=0.52万元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E5766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5A06688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42E497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9D7324" w14:textId="77777777" w:rsidR="004A548A" w:rsidRPr="004A548A" w:rsidRDefault="004A548A" w:rsidP="004A548A">
            <w:pPr>
              <w:widowControl/>
              <w:jc w:val="left"/>
              <w:rPr>
                <w:rFonts w:eastAsia="Times New Roman"/>
                <w:kern w:val="0"/>
                <w:sz w:val="20"/>
                <w:szCs w:val="20"/>
              </w:rPr>
            </w:pPr>
          </w:p>
        </w:tc>
      </w:tr>
      <w:tr w:rsidR="004A548A" w:rsidRPr="004A548A" w14:paraId="14C2B0E4"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3356F0D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29630FB3"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585E0F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83D5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采购一氧化碳报警器成本</w:t>
            </w:r>
          </w:p>
        </w:tc>
        <w:tc>
          <w:tcPr>
            <w:tcW w:w="931" w:type="dxa"/>
            <w:tcBorders>
              <w:top w:val="nil"/>
              <w:left w:val="nil"/>
              <w:bottom w:val="single" w:sz="4" w:space="0" w:color="auto"/>
              <w:right w:val="single" w:sz="4" w:space="0" w:color="auto"/>
            </w:tcBorders>
            <w:shd w:val="clear" w:color="auto" w:fill="auto"/>
            <w:vAlign w:val="center"/>
            <w:hideMark/>
          </w:tcPr>
          <w:p w14:paraId="7BA7E2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&lt;=0.54万元</w:t>
            </w:r>
          </w:p>
        </w:tc>
        <w:tc>
          <w:tcPr>
            <w:tcW w:w="829" w:type="dxa"/>
            <w:tcBorders>
              <w:top w:val="nil"/>
              <w:left w:val="nil"/>
              <w:bottom w:val="single" w:sz="4" w:space="0" w:color="auto"/>
              <w:right w:val="single" w:sz="4" w:space="0" w:color="auto"/>
            </w:tcBorders>
            <w:shd w:val="clear" w:color="auto" w:fill="auto"/>
            <w:vAlign w:val="center"/>
            <w:hideMark/>
          </w:tcPr>
          <w:p w14:paraId="729AAE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=0.54万元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3326673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635220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0C76CD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DA8188D" w14:textId="77777777" w:rsidR="004A548A" w:rsidRPr="004A548A" w:rsidRDefault="004A548A" w:rsidP="004A548A">
            <w:pPr>
              <w:widowControl/>
              <w:jc w:val="left"/>
              <w:rPr>
                <w:rFonts w:eastAsia="Times New Roman"/>
                <w:kern w:val="0"/>
                <w:sz w:val="20"/>
                <w:szCs w:val="20"/>
              </w:rPr>
            </w:pPr>
          </w:p>
        </w:tc>
      </w:tr>
      <w:tr w:rsidR="004A548A" w:rsidRPr="004A548A" w14:paraId="23BE6E77"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0C08E23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4BDBF59B"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506A25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1B891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2265E6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3A49C0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3A6436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319CD9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694B19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125D73A" w14:textId="77777777" w:rsidR="004A548A" w:rsidRPr="004A548A" w:rsidRDefault="004A548A" w:rsidP="004A548A">
            <w:pPr>
              <w:widowControl/>
              <w:jc w:val="left"/>
              <w:rPr>
                <w:rFonts w:eastAsia="Times New Roman"/>
                <w:kern w:val="0"/>
                <w:sz w:val="20"/>
                <w:szCs w:val="20"/>
              </w:rPr>
            </w:pPr>
          </w:p>
        </w:tc>
      </w:tr>
      <w:tr w:rsidR="004A548A" w:rsidRPr="004A548A" w14:paraId="73FE081F"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5BA08D04"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394ECA3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1EB0E7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5E20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0DDC8F0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16764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6985F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2E8ACA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1D902F6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77DA49" w14:textId="77777777" w:rsidR="004A548A" w:rsidRPr="004A548A" w:rsidRDefault="004A548A" w:rsidP="004A548A">
            <w:pPr>
              <w:widowControl/>
              <w:jc w:val="left"/>
              <w:rPr>
                <w:rFonts w:eastAsia="Times New Roman"/>
                <w:kern w:val="0"/>
                <w:sz w:val="20"/>
                <w:szCs w:val="20"/>
              </w:rPr>
            </w:pPr>
          </w:p>
        </w:tc>
      </w:tr>
      <w:tr w:rsidR="004A548A" w:rsidRPr="004A548A" w14:paraId="0F6018E8"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738A72C9"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hideMark/>
          </w:tcPr>
          <w:p w14:paraId="21628E0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hideMark/>
          </w:tcPr>
          <w:p w14:paraId="5CEF19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5B88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7FA3E8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4E1E6D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004A6C2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2240B9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7BDE01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EE557A5" w14:textId="77777777" w:rsidR="004A548A" w:rsidRPr="004A548A" w:rsidRDefault="004A548A" w:rsidP="004A548A">
            <w:pPr>
              <w:widowControl/>
              <w:jc w:val="left"/>
              <w:rPr>
                <w:rFonts w:eastAsia="Times New Roman"/>
                <w:kern w:val="0"/>
                <w:sz w:val="20"/>
                <w:szCs w:val="20"/>
              </w:rPr>
            </w:pPr>
          </w:p>
        </w:tc>
      </w:tr>
      <w:tr w:rsidR="004A548A" w:rsidRPr="004A548A" w14:paraId="01C5807E"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74A82617"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71CA27D4"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7366EA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3A302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受益村民户数</w:t>
            </w:r>
          </w:p>
        </w:tc>
        <w:tc>
          <w:tcPr>
            <w:tcW w:w="931" w:type="dxa"/>
            <w:tcBorders>
              <w:top w:val="nil"/>
              <w:left w:val="nil"/>
              <w:bottom w:val="single" w:sz="4" w:space="0" w:color="auto"/>
              <w:right w:val="single" w:sz="4" w:space="0" w:color="auto"/>
            </w:tcBorders>
            <w:shd w:val="clear" w:color="auto" w:fill="auto"/>
            <w:vAlign w:val="center"/>
            <w:hideMark/>
          </w:tcPr>
          <w:p w14:paraId="29571D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&gt;=180户</w:t>
            </w:r>
          </w:p>
        </w:tc>
        <w:tc>
          <w:tcPr>
            <w:tcW w:w="829" w:type="dxa"/>
            <w:tcBorders>
              <w:top w:val="nil"/>
              <w:left w:val="nil"/>
              <w:bottom w:val="single" w:sz="4" w:space="0" w:color="auto"/>
              <w:right w:val="single" w:sz="4" w:space="0" w:color="auto"/>
            </w:tcBorders>
            <w:shd w:val="clear" w:color="auto" w:fill="auto"/>
            <w:vAlign w:val="center"/>
            <w:hideMark/>
          </w:tcPr>
          <w:p w14:paraId="0E0C86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=180户</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11960F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44E63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4FDA8B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E377D10" w14:textId="77777777" w:rsidR="004A548A" w:rsidRPr="004A548A" w:rsidRDefault="004A548A" w:rsidP="004A548A">
            <w:pPr>
              <w:widowControl/>
              <w:jc w:val="left"/>
              <w:rPr>
                <w:rFonts w:eastAsia="Times New Roman"/>
                <w:kern w:val="0"/>
                <w:sz w:val="20"/>
                <w:szCs w:val="20"/>
              </w:rPr>
            </w:pPr>
          </w:p>
        </w:tc>
      </w:tr>
      <w:tr w:rsidR="004A548A" w:rsidRPr="004A548A" w14:paraId="27A65A3D"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10DF25A9"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hideMark/>
          </w:tcPr>
          <w:p w14:paraId="5BB48D9A" w14:textId="77777777" w:rsidR="004A548A" w:rsidRPr="004A548A" w:rsidRDefault="004A548A" w:rsidP="004A548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14:paraId="38A9292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9DBA8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hideMark/>
          </w:tcPr>
          <w:p w14:paraId="5A0AA2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hideMark/>
          </w:tcPr>
          <w:p w14:paraId="64FD0C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AC2C39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7CD6D6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58E026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A3E0083" w14:textId="77777777" w:rsidR="004A548A" w:rsidRPr="004A548A" w:rsidRDefault="004A548A" w:rsidP="004A548A">
            <w:pPr>
              <w:widowControl/>
              <w:jc w:val="left"/>
              <w:rPr>
                <w:rFonts w:eastAsia="Times New Roman"/>
                <w:kern w:val="0"/>
                <w:sz w:val="20"/>
                <w:szCs w:val="20"/>
              </w:rPr>
            </w:pPr>
          </w:p>
        </w:tc>
      </w:tr>
      <w:tr w:rsidR="004A548A" w:rsidRPr="004A548A" w14:paraId="57BB297F" w14:textId="77777777" w:rsidTr="004A548A">
        <w:trPr>
          <w:trHeight w:val="399"/>
          <w:jc w:val="center"/>
        </w:trPr>
        <w:tc>
          <w:tcPr>
            <w:tcW w:w="435" w:type="dxa"/>
            <w:vMerge/>
            <w:tcBorders>
              <w:top w:val="nil"/>
              <w:left w:val="single" w:sz="4" w:space="0" w:color="auto"/>
              <w:bottom w:val="single" w:sz="4" w:space="0" w:color="auto"/>
              <w:right w:val="single" w:sz="4" w:space="0" w:color="auto"/>
            </w:tcBorders>
            <w:vAlign w:val="center"/>
            <w:hideMark/>
          </w:tcPr>
          <w:p w14:paraId="33E095ED" w14:textId="77777777" w:rsidR="004A548A" w:rsidRPr="004A548A" w:rsidRDefault="004A548A" w:rsidP="004A548A">
            <w:pPr>
              <w:widowControl/>
              <w:jc w:val="left"/>
              <w:rPr>
                <w:rFonts w:ascii="宋体" w:hAnsi="宋体" w:cs="宋体" w:hint="eastAsia"/>
                <w:color w:val="000000"/>
                <w:kern w:val="0"/>
                <w:sz w:val="20"/>
                <w:szCs w:val="20"/>
              </w:rPr>
            </w:pPr>
          </w:p>
        </w:tc>
        <w:tc>
          <w:tcPr>
            <w:tcW w:w="435" w:type="dxa"/>
            <w:tcBorders>
              <w:top w:val="nil"/>
              <w:left w:val="nil"/>
              <w:bottom w:val="single" w:sz="4" w:space="0" w:color="auto"/>
              <w:right w:val="single" w:sz="4" w:space="0" w:color="auto"/>
            </w:tcBorders>
            <w:shd w:val="clear" w:color="auto" w:fill="auto"/>
            <w:vAlign w:val="center"/>
            <w:hideMark/>
          </w:tcPr>
          <w:p w14:paraId="49E46E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hideMark/>
          </w:tcPr>
          <w:p w14:paraId="5B76CA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53A50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村民满意度</w:t>
            </w:r>
          </w:p>
        </w:tc>
        <w:tc>
          <w:tcPr>
            <w:tcW w:w="931" w:type="dxa"/>
            <w:tcBorders>
              <w:top w:val="nil"/>
              <w:left w:val="nil"/>
              <w:bottom w:val="single" w:sz="4" w:space="0" w:color="auto"/>
              <w:right w:val="single" w:sz="4" w:space="0" w:color="auto"/>
            </w:tcBorders>
            <w:shd w:val="clear" w:color="auto" w:fill="auto"/>
            <w:vAlign w:val="center"/>
            <w:hideMark/>
          </w:tcPr>
          <w:p w14:paraId="5EEF3A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29" w:type="dxa"/>
            <w:tcBorders>
              <w:top w:val="nil"/>
              <w:left w:val="nil"/>
              <w:bottom w:val="single" w:sz="4" w:space="0" w:color="auto"/>
              <w:right w:val="single" w:sz="4" w:space="0" w:color="auto"/>
            </w:tcBorders>
            <w:shd w:val="clear" w:color="auto" w:fill="auto"/>
            <w:vAlign w:val="center"/>
            <w:hideMark/>
          </w:tcPr>
          <w:p w14:paraId="1A9BF1A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6B91E2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56A5F6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37DD63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2E0679" w14:textId="77777777" w:rsidR="004A548A" w:rsidRPr="004A548A" w:rsidRDefault="004A548A" w:rsidP="004A548A">
            <w:pPr>
              <w:widowControl/>
              <w:jc w:val="left"/>
              <w:rPr>
                <w:rFonts w:eastAsia="Times New Roman"/>
                <w:kern w:val="0"/>
                <w:sz w:val="20"/>
                <w:szCs w:val="20"/>
              </w:rPr>
            </w:pPr>
          </w:p>
        </w:tc>
      </w:tr>
      <w:tr w:rsidR="004A548A" w:rsidRPr="004A548A" w14:paraId="29B8DC8D" w14:textId="77777777" w:rsidTr="004A548A">
        <w:trPr>
          <w:trHeight w:val="288"/>
          <w:jc w:val="center"/>
        </w:trPr>
        <w:tc>
          <w:tcPr>
            <w:tcW w:w="59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233C9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51" w:type="dxa"/>
            <w:gridSpan w:val="2"/>
            <w:tcBorders>
              <w:top w:val="single" w:sz="4" w:space="0" w:color="auto"/>
              <w:left w:val="nil"/>
              <w:bottom w:val="single" w:sz="4" w:space="0" w:color="auto"/>
              <w:right w:val="single" w:sz="4" w:space="0" w:color="auto"/>
            </w:tcBorders>
            <w:shd w:val="clear" w:color="auto" w:fill="auto"/>
            <w:vAlign w:val="center"/>
            <w:hideMark/>
          </w:tcPr>
          <w:p w14:paraId="57BE52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14:paraId="3B6F2BC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99.2分</w:t>
            </w:r>
          </w:p>
        </w:tc>
        <w:tc>
          <w:tcPr>
            <w:tcW w:w="1097" w:type="dxa"/>
            <w:gridSpan w:val="2"/>
            <w:tcBorders>
              <w:top w:val="single" w:sz="4" w:space="0" w:color="auto"/>
              <w:left w:val="nil"/>
              <w:bottom w:val="single" w:sz="4" w:space="0" w:color="auto"/>
              <w:right w:val="single" w:sz="4" w:space="0" w:color="auto"/>
            </w:tcBorders>
            <w:shd w:val="clear" w:color="auto" w:fill="auto"/>
            <w:vAlign w:val="center"/>
            <w:hideMark/>
          </w:tcPr>
          <w:p w14:paraId="32EF24C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B626B3E" w14:textId="77777777" w:rsidR="004A548A" w:rsidRPr="004A548A" w:rsidRDefault="004A548A" w:rsidP="004A548A">
            <w:pPr>
              <w:widowControl/>
              <w:jc w:val="left"/>
              <w:rPr>
                <w:rFonts w:eastAsia="Times New Roman"/>
                <w:kern w:val="0"/>
                <w:sz w:val="20"/>
                <w:szCs w:val="20"/>
              </w:rPr>
            </w:pPr>
          </w:p>
        </w:tc>
      </w:tr>
    </w:tbl>
    <w:p w14:paraId="75327832"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4"/>
        <w:gridCol w:w="900"/>
        <w:gridCol w:w="558"/>
        <w:gridCol w:w="886"/>
        <w:gridCol w:w="781"/>
        <w:gridCol w:w="243"/>
        <w:gridCol w:w="402"/>
        <w:gridCol w:w="255"/>
        <w:gridCol w:w="557"/>
        <w:gridCol w:w="397"/>
        <w:gridCol w:w="751"/>
        <w:gridCol w:w="222"/>
      </w:tblGrid>
      <w:tr w:rsidR="004A548A" w:rsidRPr="004A548A" w14:paraId="1F62CA89"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0524D5"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2FAE5F46"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00A4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7128F42F" w14:textId="77777777" w:rsidTr="004A548A">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89D1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754849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2023年--发改委中央财政产粮大县奖励金</w:t>
            </w:r>
          </w:p>
        </w:tc>
      </w:tr>
      <w:tr w:rsidR="004A548A" w:rsidRPr="004A548A" w14:paraId="1EDC648B" w14:textId="77777777" w:rsidTr="004A548A">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A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3932" w:type="dxa"/>
            <w:gridSpan w:val="5"/>
            <w:tcBorders>
              <w:top w:val="single" w:sz="4" w:space="0" w:color="auto"/>
              <w:left w:val="nil"/>
              <w:bottom w:val="single" w:sz="4" w:space="0" w:color="auto"/>
              <w:right w:val="single" w:sz="4" w:space="0" w:color="auto"/>
            </w:tcBorders>
            <w:shd w:val="clear" w:color="auto" w:fill="auto"/>
            <w:vAlign w:val="center"/>
            <w:hideMark/>
          </w:tcPr>
          <w:p w14:paraId="0A19A1E4" w14:textId="5C49C00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146463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362" w:type="dxa"/>
            <w:gridSpan w:val="5"/>
            <w:tcBorders>
              <w:top w:val="single" w:sz="4" w:space="0" w:color="auto"/>
              <w:left w:val="nil"/>
              <w:bottom w:val="single" w:sz="4" w:space="0" w:color="auto"/>
              <w:right w:val="single" w:sz="4" w:space="0" w:color="auto"/>
            </w:tcBorders>
            <w:shd w:val="clear" w:color="auto" w:fill="auto"/>
            <w:vAlign w:val="center"/>
            <w:hideMark/>
          </w:tcPr>
          <w:p w14:paraId="6A5A2222" w14:textId="1458A5C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r>
      <w:tr w:rsidR="004A548A" w:rsidRPr="004A548A" w14:paraId="59B47D64" w14:textId="77777777" w:rsidTr="004A548A">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9FB7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01FFFA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445D2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15A7A4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5B6381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37DB3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585D10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055CF1C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782D0F86"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C3B4934"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097454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EEC51F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120A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5E2DE93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25A09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7322B8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15FF24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7F79657F"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73B97C1E"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2DDB6F3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646E6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78FDF6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hideMark/>
          </w:tcPr>
          <w:p w14:paraId="41F321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5BAF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037952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05031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65CFF7C"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6F37C746"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49E4B84C" w14:textId="454CAEB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hideMark/>
          </w:tcPr>
          <w:p w14:paraId="667F1CCA" w14:textId="006253C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358061C7" w14:textId="618CE61F"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1933D474" w14:textId="3A121EB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46A32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292888B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312E1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1A026BA4" w14:textId="77777777" w:rsidTr="004A548A">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8C20932" w14:textId="77777777" w:rsidR="004A548A" w:rsidRPr="004A548A" w:rsidRDefault="004A548A" w:rsidP="004A548A">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hideMark/>
          </w:tcPr>
          <w:p w14:paraId="56E79223" w14:textId="1788CE0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hideMark/>
          </w:tcPr>
          <w:p w14:paraId="0CDE33CA" w14:textId="2C4D8A0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444" w:type="dxa"/>
            <w:gridSpan w:val="2"/>
            <w:tcBorders>
              <w:top w:val="single" w:sz="4" w:space="0" w:color="auto"/>
              <w:left w:val="nil"/>
              <w:bottom w:val="single" w:sz="4" w:space="0" w:color="auto"/>
              <w:right w:val="single" w:sz="4" w:space="0" w:color="auto"/>
            </w:tcBorders>
            <w:shd w:val="clear" w:color="auto" w:fill="auto"/>
            <w:hideMark/>
          </w:tcPr>
          <w:p w14:paraId="43759583" w14:textId="41B164B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10F5A739" w14:textId="2CF3CE4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85128C">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B1CE7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hideMark/>
          </w:tcPr>
          <w:p w14:paraId="5ED7257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EC656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04A88B2" w14:textId="77777777" w:rsidTr="004A548A">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9E831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423" w:type="dxa"/>
            <w:gridSpan w:val="6"/>
            <w:tcBorders>
              <w:top w:val="single" w:sz="4" w:space="0" w:color="auto"/>
              <w:left w:val="nil"/>
              <w:bottom w:val="single" w:sz="4" w:space="0" w:color="auto"/>
              <w:right w:val="single" w:sz="4" w:space="0" w:color="auto"/>
            </w:tcBorders>
            <w:shd w:val="clear" w:color="auto" w:fill="auto"/>
            <w:vAlign w:val="center"/>
            <w:hideMark/>
          </w:tcPr>
          <w:p w14:paraId="0BBDA51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386" w:type="dxa"/>
            <w:gridSpan w:val="7"/>
            <w:tcBorders>
              <w:top w:val="single" w:sz="4" w:space="0" w:color="auto"/>
              <w:left w:val="nil"/>
              <w:bottom w:val="single" w:sz="4" w:space="0" w:color="auto"/>
              <w:right w:val="single" w:sz="4" w:space="0" w:color="auto"/>
            </w:tcBorders>
            <w:shd w:val="clear" w:color="auto" w:fill="auto"/>
            <w:vAlign w:val="center"/>
            <w:hideMark/>
          </w:tcPr>
          <w:p w14:paraId="0573A3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04084ADF" w14:textId="77777777" w:rsidTr="004A548A">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066AE238" w14:textId="77777777" w:rsidR="004A548A" w:rsidRPr="004A548A" w:rsidRDefault="004A548A" w:rsidP="004A548A">
            <w:pPr>
              <w:widowControl/>
              <w:jc w:val="left"/>
              <w:rPr>
                <w:rFonts w:ascii="宋体" w:hAnsi="宋体" w:cs="宋体" w:hint="eastAsia"/>
                <w:color w:val="000000"/>
                <w:kern w:val="0"/>
                <w:sz w:val="20"/>
                <w:szCs w:val="20"/>
              </w:rPr>
            </w:pPr>
          </w:p>
        </w:tc>
        <w:tc>
          <w:tcPr>
            <w:tcW w:w="4423" w:type="dxa"/>
            <w:gridSpan w:val="6"/>
            <w:tcBorders>
              <w:top w:val="single" w:sz="4" w:space="0" w:color="auto"/>
              <w:left w:val="nil"/>
              <w:bottom w:val="single" w:sz="4" w:space="0" w:color="auto"/>
              <w:right w:val="single" w:sz="4" w:space="0" w:color="auto"/>
            </w:tcBorders>
            <w:shd w:val="clear" w:color="auto" w:fill="auto"/>
            <w:hideMark/>
          </w:tcPr>
          <w:p w14:paraId="4D7531B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根据昌州财建【2019】75号《关于下达2019年中央财政产粮大县奖励资金及明确产粮大县名单的通知》要求，实施粮食质检体系建设项目，按照上级要求，使用剩余资金采购实验室用净水器、能量色散X荧光光谱仪、文件柜、各类快速定量检测试纸条等，切实提高粮食安全保障能力。</w:t>
            </w:r>
          </w:p>
        </w:tc>
        <w:tc>
          <w:tcPr>
            <w:tcW w:w="3386" w:type="dxa"/>
            <w:gridSpan w:val="7"/>
            <w:tcBorders>
              <w:top w:val="single" w:sz="4" w:space="0" w:color="auto"/>
              <w:left w:val="nil"/>
              <w:bottom w:val="single" w:sz="4" w:space="0" w:color="auto"/>
              <w:right w:val="single" w:sz="4" w:space="0" w:color="auto"/>
            </w:tcBorders>
            <w:shd w:val="clear" w:color="auto" w:fill="auto"/>
            <w:hideMark/>
          </w:tcPr>
          <w:p w14:paraId="2402371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截至本项目自评之日，我单位已完成如下工作：已完成能量色散X荧光光谱仪及快速宣检测试纸条、实验室用净水器、文件柜的购买，提升了我县粮食质检能力。</w:t>
            </w:r>
          </w:p>
        </w:tc>
      </w:tr>
      <w:tr w:rsidR="004A548A" w:rsidRPr="004A548A" w14:paraId="6420FDB8" w14:textId="77777777" w:rsidTr="004A548A">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2CF48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0ACA1C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09C709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16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C4C59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EDD64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2E6D63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68B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7BB6F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26EB6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0554F4CA" w14:textId="77777777" w:rsidTr="004A548A">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60B263F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6B2F38C"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0A360765"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5C676BF" w14:textId="77777777" w:rsidR="004A548A" w:rsidRPr="004A548A" w:rsidRDefault="004A548A" w:rsidP="004A548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9C65B0C" w14:textId="77777777" w:rsidR="004A548A" w:rsidRPr="004A548A" w:rsidRDefault="004A548A" w:rsidP="004A548A">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099FB726" w14:textId="77777777" w:rsidR="004A548A" w:rsidRPr="004A548A" w:rsidRDefault="004A548A" w:rsidP="004A548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4F41F3D6"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0343A13" w14:textId="77777777" w:rsidR="004A548A" w:rsidRPr="004A548A" w:rsidRDefault="004A548A" w:rsidP="004A548A">
            <w:pPr>
              <w:widowControl/>
              <w:jc w:val="left"/>
              <w:rPr>
                <w:rFonts w:ascii="宋体" w:hAnsi="宋体" w:cs="宋体" w:hint="eastAsia"/>
                <w:color w:val="000000"/>
                <w:kern w:val="0"/>
                <w:sz w:val="20"/>
                <w:szCs w:val="20"/>
              </w:rPr>
            </w:pPr>
          </w:p>
        </w:tc>
        <w:tc>
          <w:tcPr>
            <w:tcW w:w="1148" w:type="dxa"/>
            <w:gridSpan w:val="2"/>
            <w:vMerge/>
            <w:tcBorders>
              <w:top w:val="single" w:sz="4" w:space="0" w:color="auto"/>
              <w:left w:val="single" w:sz="4" w:space="0" w:color="auto"/>
              <w:bottom w:val="single" w:sz="4" w:space="0" w:color="auto"/>
              <w:right w:val="single" w:sz="4" w:space="0" w:color="auto"/>
            </w:tcBorders>
            <w:vAlign w:val="center"/>
            <w:hideMark/>
          </w:tcPr>
          <w:p w14:paraId="5EA4C2DE"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1D4A1ED"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7143BB62" w14:textId="77777777" w:rsidTr="004A548A">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73FAE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10C57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618918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73DAF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采购专用设备</w:t>
            </w:r>
          </w:p>
        </w:tc>
        <w:tc>
          <w:tcPr>
            <w:tcW w:w="886" w:type="dxa"/>
            <w:tcBorders>
              <w:top w:val="nil"/>
              <w:left w:val="nil"/>
              <w:bottom w:val="single" w:sz="4" w:space="0" w:color="auto"/>
              <w:right w:val="single" w:sz="4" w:space="0" w:color="auto"/>
            </w:tcBorders>
            <w:shd w:val="clear" w:color="auto" w:fill="auto"/>
            <w:vAlign w:val="center"/>
            <w:hideMark/>
          </w:tcPr>
          <w:p w14:paraId="6EA30F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&gt;=2台</w:t>
            </w:r>
          </w:p>
        </w:tc>
        <w:tc>
          <w:tcPr>
            <w:tcW w:w="781" w:type="dxa"/>
            <w:tcBorders>
              <w:top w:val="nil"/>
              <w:left w:val="nil"/>
              <w:bottom w:val="single" w:sz="4" w:space="0" w:color="auto"/>
              <w:right w:val="single" w:sz="4" w:space="0" w:color="auto"/>
            </w:tcBorders>
            <w:shd w:val="clear" w:color="auto" w:fill="auto"/>
            <w:vAlign w:val="center"/>
            <w:hideMark/>
          </w:tcPr>
          <w:p w14:paraId="00A65E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=2台</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9963D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3CA65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69F2B2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347B6FD" w14:textId="77777777" w:rsidR="004A548A" w:rsidRPr="004A548A" w:rsidRDefault="004A548A" w:rsidP="004A548A">
            <w:pPr>
              <w:widowControl/>
              <w:jc w:val="left"/>
              <w:rPr>
                <w:rFonts w:eastAsia="Times New Roman"/>
                <w:kern w:val="0"/>
                <w:sz w:val="20"/>
                <w:szCs w:val="20"/>
              </w:rPr>
            </w:pPr>
          </w:p>
        </w:tc>
      </w:tr>
      <w:tr w:rsidR="004A548A" w:rsidRPr="004A548A" w14:paraId="653B57DF"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E7896A3"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337DBB0"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0F394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9C85D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采购试纸</w:t>
            </w:r>
          </w:p>
        </w:tc>
        <w:tc>
          <w:tcPr>
            <w:tcW w:w="886" w:type="dxa"/>
            <w:tcBorders>
              <w:top w:val="nil"/>
              <w:left w:val="nil"/>
              <w:bottom w:val="single" w:sz="4" w:space="0" w:color="auto"/>
              <w:right w:val="single" w:sz="4" w:space="0" w:color="auto"/>
            </w:tcBorders>
            <w:shd w:val="clear" w:color="auto" w:fill="auto"/>
            <w:vAlign w:val="center"/>
            <w:hideMark/>
          </w:tcPr>
          <w:p w14:paraId="6EC7B91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&gt;=176盒</w:t>
            </w:r>
          </w:p>
        </w:tc>
        <w:tc>
          <w:tcPr>
            <w:tcW w:w="781" w:type="dxa"/>
            <w:tcBorders>
              <w:top w:val="nil"/>
              <w:left w:val="nil"/>
              <w:bottom w:val="single" w:sz="4" w:space="0" w:color="auto"/>
              <w:right w:val="single" w:sz="4" w:space="0" w:color="auto"/>
            </w:tcBorders>
            <w:shd w:val="clear" w:color="auto" w:fill="auto"/>
            <w:vAlign w:val="center"/>
            <w:hideMark/>
          </w:tcPr>
          <w:p w14:paraId="7F155AE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=176盒</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14E75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9EECD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094888A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EAF46C9" w14:textId="77777777" w:rsidR="004A548A" w:rsidRPr="004A548A" w:rsidRDefault="004A548A" w:rsidP="004A548A">
            <w:pPr>
              <w:widowControl/>
              <w:jc w:val="left"/>
              <w:rPr>
                <w:rFonts w:eastAsia="Times New Roman"/>
                <w:kern w:val="0"/>
                <w:sz w:val="20"/>
                <w:szCs w:val="20"/>
              </w:rPr>
            </w:pPr>
          </w:p>
        </w:tc>
      </w:tr>
      <w:tr w:rsidR="004A548A" w:rsidRPr="004A548A" w14:paraId="769635FD"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0A6F17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F8A017B"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3C6775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0D8A8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设备质量合格率</w:t>
            </w:r>
          </w:p>
        </w:tc>
        <w:tc>
          <w:tcPr>
            <w:tcW w:w="886" w:type="dxa"/>
            <w:tcBorders>
              <w:top w:val="nil"/>
              <w:left w:val="nil"/>
              <w:bottom w:val="single" w:sz="4" w:space="0" w:color="auto"/>
              <w:right w:val="single" w:sz="4" w:space="0" w:color="auto"/>
            </w:tcBorders>
            <w:shd w:val="clear" w:color="auto" w:fill="auto"/>
            <w:vAlign w:val="center"/>
            <w:hideMark/>
          </w:tcPr>
          <w:p w14:paraId="6A8779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6A48B4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4E68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188D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9EE6F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B25DCD8" w14:textId="77777777" w:rsidR="004A548A" w:rsidRPr="004A548A" w:rsidRDefault="004A548A" w:rsidP="004A548A">
            <w:pPr>
              <w:widowControl/>
              <w:jc w:val="left"/>
              <w:rPr>
                <w:rFonts w:eastAsia="Times New Roman"/>
                <w:kern w:val="0"/>
                <w:sz w:val="20"/>
                <w:szCs w:val="20"/>
              </w:rPr>
            </w:pPr>
          </w:p>
        </w:tc>
      </w:tr>
      <w:tr w:rsidR="004A548A" w:rsidRPr="004A548A" w14:paraId="1457B975"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BA21DE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562E00C"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D39E2D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FE13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设备采购及时率</w:t>
            </w:r>
          </w:p>
        </w:tc>
        <w:tc>
          <w:tcPr>
            <w:tcW w:w="886" w:type="dxa"/>
            <w:tcBorders>
              <w:top w:val="nil"/>
              <w:left w:val="nil"/>
              <w:bottom w:val="single" w:sz="4" w:space="0" w:color="auto"/>
              <w:right w:val="single" w:sz="4" w:space="0" w:color="auto"/>
            </w:tcBorders>
            <w:shd w:val="clear" w:color="auto" w:fill="auto"/>
            <w:vAlign w:val="center"/>
            <w:hideMark/>
          </w:tcPr>
          <w:p w14:paraId="5C30D5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hideMark/>
          </w:tcPr>
          <w:p w14:paraId="587C52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484D8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7796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71D913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FD187E9" w14:textId="77777777" w:rsidR="004A548A" w:rsidRPr="004A548A" w:rsidRDefault="004A548A" w:rsidP="004A548A">
            <w:pPr>
              <w:widowControl/>
              <w:jc w:val="left"/>
              <w:rPr>
                <w:rFonts w:eastAsia="Times New Roman"/>
                <w:kern w:val="0"/>
                <w:sz w:val="20"/>
                <w:szCs w:val="20"/>
              </w:rPr>
            </w:pPr>
          </w:p>
        </w:tc>
      </w:tr>
      <w:tr w:rsidR="004A548A" w:rsidRPr="004A548A" w14:paraId="7D5D60FE"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4727FBF"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79B65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5F8D0D6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48407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hideMark/>
          </w:tcPr>
          <w:p w14:paraId="0BDD44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81" w:type="dxa"/>
            <w:tcBorders>
              <w:top w:val="nil"/>
              <w:left w:val="nil"/>
              <w:bottom w:val="single" w:sz="4" w:space="0" w:color="auto"/>
              <w:right w:val="single" w:sz="4" w:space="0" w:color="auto"/>
            </w:tcBorders>
            <w:shd w:val="clear" w:color="auto" w:fill="auto"/>
            <w:vAlign w:val="center"/>
            <w:hideMark/>
          </w:tcPr>
          <w:p w14:paraId="42925D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42ADF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BC0F8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3517707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F41E0E4" w14:textId="77777777" w:rsidR="004A548A" w:rsidRPr="004A548A" w:rsidRDefault="004A548A" w:rsidP="004A548A">
            <w:pPr>
              <w:widowControl/>
              <w:jc w:val="left"/>
              <w:rPr>
                <w:rFonts w:eastAsia="Times New Roman"/>
                <w:kern w:val="0"/>
                <w:sz w:val="20"/>
                <w:szCs w:val="20"/>
              </w:rPr>
            </w:pPr>
          </w:p>
        </w:tc>
      </w:tr>
      <w:tr w:rsidR="004A548A" w:rsidRPr="004A548A" w14:paraId="384DBC63"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25EEC22"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959192"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AFE50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1931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对粮食生产影响</w:t>
            </w:r>
          </w:p>
        </w:tc>
        <w:tc>
          <w:tcPr>
            <w:tcW w:w="886" w:type="dxa"/>
            <w:tcBorders>
              <w:top w:val="nil"/>
              <w:left w:val="nil"/>
              <w:bottom w:val="single" w:sz="4" w:space="0" w:color="auto"/>
              <w:right w:val="single" w:sz="4" w:space="0" w:color="auto"/>
            </w:tcBorders>
            <w:shd w:val="clear" w:color="auto" w:fill="auto"/>
            <w:vAlign w:val="center"/>
            <w:hideMark/>
          </w:tcPr>
          <w:p w14:paraId="0525B56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1" w:type="dxa"/>
            <w:tcBorders>
              <w:top w:val="nil"/>
              <w:left w:val="nil"/>
              <w:bottom w:val="single" w:sz="4" w:space="0" w:color="auto"/>
              <w:right w:val="single" w:sz="4" w:space="0" w:color="auto"/>
            </w:tcBorders>
            <w:shd w:val="clear" w:color="auto" w:fill="auto"/>
            <w:vAlign w:val="center"/>
            <w:hideMark/>
          </w:tcPr>
          <w:p w14:paraId="12ACD92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C148C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5966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7FB6CA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27331E4" w14:textId="77777777" w:rsidR="004A548A" w:rsidRPr="004A548A" w:rsidRDefault="004A548A" w:rsidP="004A548A">
            <w:pPr>
              <w:widowControl/>
              <w:jc w:val="left"/>
              <w:rPr>
                <w:rFonts w:eastAsia="Times New Roman"/>
                <w:kern w:val="0"/>
                <w:sz w:val="20"/>
                <w:szCs w:val="20"/>
              </w:rPr>
            </w:pPr>
          </w:p>
        </w:tc>
      </w:tr>
      <w:tr w:rsidR="004A548A" w:rsidRPr="004A548A" w14:paraId="5F8E5600"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41038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30F22F"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6C7F2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A95B8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F286AE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0C99461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224F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47FA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6E5D663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027BD1A" w14:textId="77777777" w:rsidR="004A548A" w:rsidRPr="004A548A" w:rsidRDefault="004A548A" w:rsidP="004A548A">
            <w:pPr>
              <w:widowControl/>
              <w:jc w:val="left"/>
              <w:rPr>
                <w:rFonts w:eastAsia="Times New Roman"/>
                <w:kern w:val="0"/>
                <w:sz w:val="20"/>
                <w:szCs w:val="20"/>
              </w:rPr>
            </w:pPr>
          </w:p>
        </w:tc>
      </w:tr>
      <w:tr w:rsidR="004A548A" w:rsidRPr="004A548A" w14:paraId="2839254A"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28629B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FFC65D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394" w:type="dxa"/>
            <w:tcBorders>
              <w:top w:val="nil"/>
              <w:left w:val="nil"/>
              <w:bottom w:val="single" w:sz="4" w:space="0" w:color="auto"/>
              <w:right w:val="single" w:sz="4" w:space="0" w:color="auto"/>
            </w:tcBorders>
            <w:shd w:val="clear" w:color="auto" w:fill="auto"/>
            <w:vAlign w:val="center"/>
            <w:hideMark/>
          </w:tcPr>
          <w:p w14:paraId="30DCDBA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E26B2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设备利用率</w:t>
            </w:r>
          </w:p>
        </w:tc>
        <w:tc>
          <w:tcPr>
            <w:tcW w:w="886" w:type="dxa"/>
            <w:tcBorders>
              <w:top w:val="nil"/>
              <w:left w:val="nil"/>
              <w:bottom w:val="single" w:sz="4" w:space="0" w:color="auto"/>
              <w:right w:val="single" w:sz="4" w:space="0" w:color="auto"/>
            </w:tcBorders>
            <w:shd w:val="clear" w:color="auto" w:fill="auto"/>
            <w:vAlign w:val="center"/>
            <w:hideMark/>
          </w:tcPr>
          <w:p w14:paraId="4034C14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&gt;=90%</w:t>
            </w:r>
          </w:p>
        </w:tc>
        <w:tc>
          <w:tcPr>
            <w:tcW w:w="781" w:type="dxa"/>
            <w:tcBorders>
              <w:top w:val="nil"/>
              <w:left w:val="nil"/>
              <w:bottom w:val="single" w:sz="4" w:space="0" w:color="auto"/>
              <w:right w:val="single" w:sz="4" w:space="0" w:color="auto"/>
            </w:tcBorders>
            <w:shd w:val="clear" w:color="auto" w:fill="auto"/>
            <w:vAlign w:val="center"/>
            <w:hideMark/>
          </w:tcPr>
          <w:p w14:paraId="42E8B1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3FD48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D42E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50B74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803334" w14:textId="77777777" w:rsidR="004A548A" w:rsidRPr="004A548A" w:rsidRDefault="004A548A" w:rsidP="004A548A">
            <w:pPr>
              <w:widowControl/>
              <w:jc w:val="left"/>
              <w:rPr>
                <w:rFonts w:eastAsia="Times New Roman"/>
                <w:kern w:val="0"/>
                <w:sz w:val="20"/>
                <w:szCs w:val="20"/>
              </w:rPr>
            </w:pPr>
          </w:p>
        </w:tc>
      </w:tr>
      <w:tr w:rsidR="004A548A" w:rsidRPr="004A548A" w14:paraId="31399574"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5841BB"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DE5F1A"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CF33CD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A70E5A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78264B3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7021901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A1CB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3FF2A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0F15BD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00D81CE" w14:textId="77777777" w:rsidR="004A548A" w:rsidRPr="004A548A" w:rsidRDefault="004A548A" w:rsidP="004A548A">
            <w:pPr>
              <w:widowControl/>
              <w:jc w:val="left"/>
              <w:rPr>
                <w:rFonts w:eastAsia="Times New Roman"/>
                <w:kern w:val="0"/>
                <w:sz w:val="20"/>
                <w:szCs w:val="20"/>
              </w:rPr>
            </w:pPr>
          </w:p>
        </w:tc>
      </w:tr>
      <w:tr w:rsidR="004A548A" w:rsidRPr="004A548A" w14:paraId="368C189B"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9273FE9"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1CB8D09" w14:textId="77777777" w:rsidR="004A548A" w:rsidRPr="004A548A" w:rsidRDefault="004A548A" w:rsidP="004A548A">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38EE5F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CD95D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8F9C9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hideMark/>
          </w:tcPr>
          <w:p w14:paraId="71B1F5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AD0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9A2C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31B99C9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8B944AB" w14:textId="77777777" w:rsidR="004A548A" w:rsidRPr="004A548A" w:rsidRDefault="004A548A" w:rsidP="004A548A">
            <w:pPr>
              <w:widowControl/>
              <w:jc w:val="left"/>
              <w:rPr>
                <w:rFonts w:eastAsia="Times New Roman"/>
                <w:kern w:val="0"/>
                <w:sz w:val="20"/>
                <w:szCs w:val="20"/>
              </w:rPr>
            </w:pPr>
          </w:p>
        </w:tc>
      </w:tr>
      <w:tr w:rsidR="004A548A" w:rsidRPr="004A548A" w14:paraId="7884C537" w14:textId="77777777" w:rsidTr="004A548A">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8CCE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7BF95E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289F079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7F40A7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68418D4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81" w:type="dxa"/>
            <w:tcBorders>
              <w:top w:val="nil"/>
              <w:left w:val="nil"/>
              <w:bottom w:val="single" w:sz="4" w:space="0" w:color="auto"/>
              <w:right w:val="single" w:sz="4" w:space="0" w:color="auto"/>
            </w:tcBorders>
            <w:shd w:val="clear" w:color="auto" w:fill="auto"/>
            <w:vAlign w:val="center"/>
            <w:hideMark/>
          </w:tcPr>
          <w:p w14:paraId="35D5E3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97D69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B4312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739159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3FEFEE0" w14:textId="77777777" w:rsidR="004A548A" w:rsidRPr="004A548A" w:rsidRDefault="004A548A" w:rsidP="004A548A">
            <w:pPr>
              <w:widowControl/>
              <w:jc w:val="left"/>
              <w:rPr>
                <w:rFonts w:eastAsia="Times New Roman"/>
                <w:kern w:val="0"/>
                <w:sz w:val="20"/>
                <w:szCs w:val="20"/>
              </w:rPr>
            </w:pPr>
          </w:p>
        </w:tc>
      </w:tr>
      <w:tr w:rsidR="004A548A" w:rsidRPr="004A548A" w14:paraId="0BA0271A" w14:textId="77777777" w:rsidTr="004A548A">
        <w:trPr>
          <w:trHeight w:val="288"/>
          <w:jc w:val="center"/>
        </w:trPr>
        <w:tc>
          <w:tcPr>
            <w:tcW w:w="56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8EDA2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B52BC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0272FA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148" w:type="dxa"/>
            <w:gridSpan w:val="2"/>
            <w:tcBorders>
              <w:top w:val="single" w:sz="4" w:space="0" w:color="auto"/>
              <w:left w:val="nil"/>
              <w:bottom w:val="single" w:sz="4" w:space="0" w:color="auto"/>
              <w:right w:val="single" w:sz="4" w:space="0" w:color="auto"/>
            </w:tcBorders>
            <w:shd w:val="clear" w:color="auto" w:fill="auto"/>
            <w:vAlign w:val="center"/>
            <w:hideMark/>
          </w:tcPr>
          <w:p w14:paraId="2A5D27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2AE8138" w14:textId="77777777" w:rsidR="004A548A" w:rsidRPr="004A548A" w:rsidRDefault="004A548A" w:rsidP="004A548A">
            <w:pPr>
              <w:widowControl/>
              <w:jc w:val="left"/>
              <w:rPr>
                <w:rFonts w:eastAsia="Times New Roman"/>
                <w:kern w:val="0"/>
                <w:sz w:val="20"/>
                <w:szCs w:val="20"/>
              </w:rPr>
            </w:pPr>
          </w:p>
        </w:tc>
      </w:tr>
    </w:tbl>
    <w:p w14:paraId="4A1475EE"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3"/>
        <w:gridCol w:w="432"/>
        <w:gridCol w:w="1370"/>
        <w:gridCol w:w="363"/>
        <w:gridCol w:w="1129"/>
        <w:gridCol w:w="557"/>
        <w:gridCol w:w="831"/>
        <w:gridCol w:w="806"/>
        <w:gridCol w:w="184"/>
        <w:gridCol w:w="360"/>
        <w:gridCol w:w="188"/>
        <w:gridCol w:w="551"/>
        <w:gridCol w:w="373"/>
        <w:gridCol w:w="723"/>
        <w:gridCol w:w="222"/>
      </w:tblGrid>
      <w:tr w:rsidR="004A548A" w:rsidRPr="004A548A" w14:paraId="2D8D3D6B"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C8CB875"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46B9497C"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E79EE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58244FA3" w14:textId="77777777" w:rsidTr="004A548A">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44F7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35" w:type="dxa"/>
            <w:gridSpan w:val="12"/>
            <w:tcBorders>
              <w:top w:val="single" w:sz="4" w:space="0" w:color="auto"/>
              <w:left w:val="nil"/>
              <w:bottom w:val="single" w:sz="4" w:space="0" w:color="auto"/>
              <w:right w:val="single" w:sz="4" w:space="0" w:color="auto"/>
            </w:tcBorders>
            <w:shd w:val="clear" w:color="auto" w:fill="auto"/>
            <w:vAlign w:val="center"/>
            <w:hideMark/>
          </w:tcPr>
          <w:p w14:paraId="69DCD6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2023年关于安排发改委项目前期费</w:t>
            </w:r>
          </w:p>
        </w:tc>
      </w:tr>
      <w:tr w:rsidR="004A548A" w:rsidRPr="004A548A" w14:paraId="6D6B022E" w14:textId="77777777" w:rsidTr="004A548A">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001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250" w:type="dxa"/>
            <w:gridSpan w:val="5"/>
            <w:tcBorders>
              <w:top w:val="single" w:sz="4" w:space="0" w:color="auto"/>
              <w:left w:val="nil"/>
              <w:bottom w:val="single" w:sz="4" w:space="0" w:color="auto"/>
              <w:right w:val="single" w:sz="4" w:space="0" w:color="auto"/>
            </w:tcBorders>
            <w:shd w:val="clear" w:color="auto" w:fill="auto"/>
            <w:vAlign w:val="center"/>
            <w:hideMark/>
          </w:tcPr>
          <w:p w14:paraId="7509D078" w14:textId="27DCD04F"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148F83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195" w:type="dxa"/>
            <w:gridSpan w:val="5"/>
            <w:tcBorders>
              <w:top w:val="single" w:sz="4" w:space="0" w:color="auto"/>
              <w:left w:val="nil"/>
              <w:bottom w:val="single" w:sz="4" w:space="0" w:color="auto"/>
              <w:right w:val="single" w:sz="4" w:space="0" w:color="auto"/>
            </w:tcBorders>
            <w:shd w:val="clear" w:color="auto" w:fill="auto"/>
            <w:vAlign w:val="center"/>
            <w:hideMark/>
          </w:tcPr>
          <w:p w14:paraId="60B3D122" w14:textId="5D303AB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r>
      <w:tr w:rsidR="004A548A" w:rsidRPr="004A548A" w14:paraId="29B3169E" w14:textId="77777777" w:rsidTr="004A548A">
        <w:trPr>
          <w:gridAfter w:val="1"/>
          <w:wAfter w:w="222" w:type="dxa"/>
          <w:trHeight w:val="480"/>
          <w:jc w:val="center"/>
        </w:trPr>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F901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A8722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29" w:type="dxa"/>
            <w:tcBorders>
              <w:top w:val="nil"/>
              <w:left w:val="nil"/>
              <w:bottom w:val="single" w:sz="4" w:space="0" w:color="auto"/>
              <w:right w:val="single" w:sz="4" w:space="0" w:color="auto"/>
            </w:tcBorders>
            <w:shd w:val="clear" w:color="auto" w:fill="auto"/>
            <w:vAlign w:val="center"/>
            <w:hideMark/>
          </w:tcPr>
          <w:p w14:paraId="3D3E0E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10B087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5F5AEEE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3E8B03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613516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23" w:type="dxa"/>
            <w:tcBorders>
              <w:top w:val="nil"/>
              <w:left w:val="nil"/>
              <w:bottom w:val="single" w:sz="4" w:space="0" w:color="auto"/>
              <w:right w:val="single" w:sz="4" w:space="0" w:color="auto"/>
            </w:tcBorders>
            <w:shd w:val="clear" w:color="auto" w:fill="auto"/>
            <w:vAlign w:val="center"/>
            <w:hideMark/>
          </w:tcPr>
          <w:p w14:paraId="5E276D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3A610171"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56777C78"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0EEF5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129" w:type="dxa"/>
            <w:tcBorders>
              <w:top w:val="nil"/>
              <w:left w:val="nil"/>
              <w:bottom w:val="single" w:sz="4" w:space="0" w:color="auto"/>
              <w:right w:val="single" w:sz="4" w:space="0" w:color="auto"/>
            </w:tcBorders>
            <w:shd w:val="clear" w:color="auto" w:fill="auto"/>
            <w:vAlign w:val="center"/>
            <w:hideMark/>
          </w:tcPr>
          <w:p w14:paraId="2A5ECD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500.00</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1200D61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4521325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2594866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DF5C9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23" w:type="dxa"/>
            <w:tcBorders>
              <w:top w:val="nil"/>
              <w:left w:val="nil"/>
              <w:bottom w:val="single" w:sz="4" w:space="0" w:color="auto"/>
              <w:right w:val="single" w:sz="4" w:space="0" w:color="auto"/>
            </w:tcBorders>
            <w:shd w:val="clear" w:color="auto" w:fill="auto"/>
            <w:vAlign w:val="center"/>
            <w:hideMark/>
          </w:tcPr>
          <w:p w14:paraId="6931E66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6EEF4F8E"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368127D7"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13E22A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129" w:type="dxa"/>
            <w:tcBorders>
              <w:top w:val="nil"/>
              <w:left w:val="nil"/>
              <w:bottom w:val="single" w:sz="4" w:space="0" w:color="auto"/>
              <w:right w:val="single" w:sz="4" w:space="0" w:color="auto"/>
            </w:tcBorders>
            <w:shd w:val="clear" w:color="auto" w:fill="auto"/>
            <w:vAlign w:val="center"/>
            <w:hideMark/>
          </w:tcPr>
          <w:p w14:paraId="6677620B" w14:textId="5DE2CB72"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r w:rsidR="00BD6DBC">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0CF93E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hideMark/>
          </w:tcPr>
          <w:p w14:paraId="50D8D9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2A1A44A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CC87F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42D1351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4C223799"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6DCBF95D"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452A4B83" w14:textId="43F2034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上年结转资金</w:t>
            </w:r>
          </w:p>
        </w:tc>
        <w:tc>
          <w:tcPr>
            <w:tcW w:w="1129" w:type="dxa"/>
            <w:tcBorders>
              <w:top w:val="nil"/>
              <w:left w:val="nil"/>
              <w:bottom w:val="single" w:sz="4" w:space="0" w:color="auto"/>
              <w:right w:val="single" w:sz="4" w:space="0" w:color="auto"/>
            </w:tcBorders>
            <w:shd w:val="clear" w:color="auto" w:fill="auto"/>
            <w:hideMark/>
          </w:tcPr>
          <w:p w14:paraId="029FBBA2" w14:textId="04F9EDA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44EDDD90" w14:textId="07D803A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990" w:type="dxa"/>
            <w:gridSpan w:val="2"/>
            <w:tcBorders>
              <w:top w:val="single" w:sz="4" w:space="0" w:color="auto"/>
              <w:left w:val="nil"/>
              <w:bottom w:val="single" w:sz="4" w:space="0" w:color="auto"/>
              <w:right w:val="single" w:sz="4" w:space="0" w:color="auto"/>
            </w:tcBorders>
            <w:shd w:val="clear" w:color="auto" w:fill="auto"/>
            <w:hideMark/>
          </w:tcPr>
          <w:p w14:paraId="7459C17E" w14:textId="3EBFCE5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3260E9F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AFDB2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01C05FA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6B4B3FBC" w14:textId="77777777" w:rsidTr="004A548A">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hideMark/>
          </w:tcPr>
          <w:p w14:paraId="57BBCFAF" w14:textId="77777777" w:rsidR="004A548A" w:rsidRPr="004A548A" w:rsidRDefault="004A548A" w:rsidP="004A548A">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hideMark/>
          </w:tcPr>
          <w:p w14:paraId="5B1B5B04" w14:textId="42A2FE0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1129" w:type="dxa"/>
            <w:tcBorders>
              <w:top w:val="nil"/>
              <w:left w:val="nil"/>
              <w:bottom w:val="single" w:sz="4" w:space="0" w:color="auto"/>
              <w:right w:val="single" w:sz="4" w:space="0" w:color="auto"/>
            </w:tcBorders>
            <w:shd w:val="clear" w:color="auto" w:fill="auto"/>
            <w:hideMark/>
          </w:tcPr>
          <w:p w14:paraId="437F9E9D" w14:textId="7651519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1388" w:type="dxa"/>
            <w:gridSpan w:val="2"/>
            <w:tcBorders>
              <w:top w:val="single" w:sz="4" w:space="0" w:color="auto"/>
              <w:left w:val="nil"/>
              <w:bottom w:val="single" w:sz="4" w:space="0" w:color="auto"/>
              <w:right w:val="single" w:sz="4" w:space="0" w:color="auto"/>
            </w:tcBorders>
            <w:shd w:val="clear" w:color="auto" w:fill="auto"/>
            <w:hideMark/>
          </w:tcPr>
          <w:p w14:paraId="11F4D809" w14:textId="48B9BC5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990" w:type="dxa"/>
            <w:gridSpan w:val="2"/>
            <w:tcBorders>
              <w:top w:val="single" w:sz="4" w:space="0" w:color="auto"/>
              <w:left w:val="nil"/>
              <w:bottom w:val="single" w:sz="4" w:space="0" w:color="auto"/>
              <w:right w:val="single" w:sz="4" w:space="0" w:color="auto"/>
            </w:tcBorders>
            <w:shd w:val="clear" w:color="auto" w:fill="auto"/>
            <w:hideMark/>
          </w:tcPr>
          <w:p w14:paraId="7910936E" w14:textId="6B9E928A"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2108BD">
              <w:rPr>
                <w:rFonts w:ascii="宋体" w:hAnsi="宋体" w:cs="宋体" w:hint="eastAsia"/>
                <w:color w:val="000000"/>
                <w:kern w:val="0"/>
                <w:sz w:val="20"/>
                <w:szCs w:val="20"/>
              </w:rPr>
              <w:t>.00</w:t>
            </w:r>
          </w:p>
        </w:tc>
        <w:tc>
          <w:tcPr>
            <w:tcW w:w="548" w:type="dxa"/>
            <w:gridSpan w:val="2"/>
            <w:tcBorders>
              <w:top w:val="single" w:sz="4" w:space="0" w:color="auto"/>
              <w:left w:val="nil"/>
              <w:bottom w:val="single" w:sz="4" w:space="0" w:color="auto"/>
              <w:right w:val="single" w:sz="4" w:space="0" w:color="auto"/>
            </w:tcBorders>
            <w:shd w:val="clear" w:color="auto" w:fill="auto"/>
            <w:vAlign w:val="center"/>
            <w:hideMark/>
          </w:tcPr>
          <w:p w14:paraId="0BF4CB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4937DC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hideMark/>
          </w:tcPr>
          <w:p w14:paraId="7F1532D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7B29352" w14:textId="77777777" w:rsidTr="004A548A">
        <w:trPr>
          <w:gridAfter w:val="1"/>
          <w:wAfter w:w="222" w:type="dxa"/>
          <w:trHeight w:val="288"/>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40D8F7F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hideMark/>
          </w:tcPr>
          <w:p w14:paraId="5EADDBD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3185" w:type="dxa"/>
            <w:gridSpan w:val="7"/>
            <w:tcBorders>
              <w:top w:val="single" w:sz="4" w:space="0" w:color="auto"/>
              <w:left w:val="nil"/>
              <w:bottom w:val="single" w:sz="4" w:space="0" w:color="auto"/>
              <w:right w:val="single" w:sz="4" w:space="0" w:color="auto"/>
            </w:tcBorders>
            <w:shd w:val="clear" w:color="auto" w:fill="auto"/>
            <w:vAlign w:val="center"/>
            <w:hideMark/>
          </w:tcPr>
          <w:p w14:paraId="4ED8369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51647913" w14:textId="77777777" w:rsidTr="004A548A">
        <w:trPr>
          <w:gridAfter w:val="1"/>
          <w:wAfter w:w="222" w:type="dxa"/>
          <w:trHeight w:val="540"/>
          <w:jc w:val="center"/>
        </w:trPr>
        <w:tc>
          <w:tcPr>
            <w:tcW w:w="433" w:type="dxa"/>
            <w:vMerge/>
            <w:tcBorders>
              <w:top w:val="nil"/>
              <w:left w:val="single" w:sz="4" w:space="0" w:color="auto"/>
              <w:bottom w:val="single" w:sz="4" w:space="0" w:color="auto"/>
              <w:right w:val="single" w:sz="4" w:space="0" w:color="auto"/>
            </w:tcBorders>
            <w:vAlign w:val="center"/>
            <w:hideMark/>
          </w:tcPr>
          <w:p w14:paraId="78CA9C88" w14:textId="77777777" w:rsidR="004A548A" w:rsidRPr="004A548A" w:rsidRDefault="004A548A" w:rsidP="004A548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hideMark/>
          </w:tcPr>
          <w:p w14:paraId="0FE4154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完成本年度部分中央预算内、政府债券类项目及援疆项目的可行性研究报告、初步设计的编制、项目咨询、规划及评审工作；及时与上级部门、企业对接，争取更多项目落地本县；督促项目实施单位加快前期办理、推进项目实施进度，争取早日开工，按期完工。</w:t>
            </w:r>
          </w:p>
        </w:tc>
        <w:tc>
          <w:tcPr>
            <w:tcW w:w="3185" w:type="dxa"/>
            <w:gridSpan w:val="7"/>
            <w:tcBorders>
              <w:top w:val="single" w:sz="4" w:space="0" w:color="auto"/>
              <w:left w:val="nil"/>
              <w:bottom w:val="single" w:sz="4" w:space="0" w:color="auto"/>
              <w:right w:val="single" w:sz="4" w:space="0" w:color="auto"/>
            </w:tcBorders>
            <w:shd w:val="clear" w:color="auto" w:fill="auto"/>
            <w:hideMark/>
          </w:tcPr>
          <w:p w14:paraId="3C101E3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至本项目自评之日，我单位已完成如下工作：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w:t>
            </w:r>
          </w:p>
        </w:tc>
      </w:tr>
      <w:tr w:rsidR="004A548A" w:rsidRPr="004A548A" w14:paraId="4E7E14F6" w14:textId="77777777" w:rsidTr="004A548A">
        <w:trPr>
          <w:gridAfter w:val="1"/>
          <w:wAfter w:w="222" w:type="dxa"/>
          <w:trHeight w:val="312"/>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1685BE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3DF4EE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370" w:type="dxa"/>
            <w:vMerge w:val="restart"/>
            <w:tcBorders>
              <w:top w:val="nil"/>
              <w:left w:val="single" w:sz="4" w:space="0" w:color="auto"/>
              <w:bottom w:val="single" w:sz="4" w:space="0" w:color="auto"/>
              <w:right w:val="single" w:sz="4" w:space="0" w:color="auto"/>
            </w:tcBorders>
            <w:shd w:val="clear" w:color="auto" w:fill="auto"/>
            <w:vAlign w:val="center"/>
            <w:hideMark/>
          </w:tcPr>
          <w:p w14:paraId="48E29E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0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DDEF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hideMark/>
          </w:tcPr>
          <w:p w14:paraId="352C15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14:paraId="77422F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1F8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937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FBE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2C738277" w14:textId="77777777" w:rsidTr="004A548A">
        <w:trPr>
          <w:trHeight w:val="288"/>
          <w:jc w:val="center"/>
        </w:trPr>
        <w:tc>
          <w:tcPr>
            <w:tcW w:w="433" w:type="dxa"/>
            <w:vMerge/>
            <w:tcBorders>
              <w:top w:val="nil"/>
              <w:left w:val="single" w:sz="4" w:space="0" w:color="auto"/>
              <w:bottom w:val="single" w:sz="4" w:space="0" w:color="auto"/>
              <w:right w:val="single" w:sz="4" w:space="0" w:color="auto"/>
            </w:tcBorders>
            <w:vAlign w:val="center"/>
            <w:hideMark/>
          </w:tcPr>
          <w:p w14:paraId="55F70FCF"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2266E5D"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vMerge/>
            <w:tcBorders>
              <w:top w:val="nil"/>
              <w:left w:val="single" w:sz="4" w:space="0" w:color="auto"/>
              <w:bottom w:val="single" w:sz="4" w:space="0" w:color="auto"/>
              <w:right w:val="single" w:sz="4" w:space="0" w:color="auto"/>
            </w:tcBorders>
            <w:vAlign w:val="center"/>
            <w:hideMark/>
          </w:tcPr>
          <w:p w14:paraId="1764AA6C" w14:textId="77777777" w:rsidR="004A548A" w:rsidRPr="004A548A" w:rsidRDefault="004A548A" w:rsidP="004A548A">
            <w:pPr>
              <w:widowControl/>
              <w:jc w:val="left"/>
              <w:rPr>
                <w:rFonts w:ascii="宋体" w:hAnsi="宋体" w:cs="宋体" w:hint="eastAsia"/>
                <w:color w:val="000000"/>
                <w:kern w:val="0"/>
                <w:sz w:val="20"/>
                <w:szCs w:val="20"/>
              </w:rPr>
            </w:pPr>
          </w:p>
        </w:tc>
        <w:tc>
          <w:tcPr>
            <w:tcW w:w="2049" w:type="dxa"/>
            <w:gridSpan w:val="3"/>
            <w:vMerge/>
            <w:tcBorders>
              <w:top w:val="single" w:sz="4" w:space="0" w:color="auto"/>
              <w:left w:val="single" w:sz="4" w:space="0" w:color="auto"/>
              <w:bottom w:val="single" w:sz="4" w:space="0" w:color="auto"/>
              <w:right w:val="single" w:sz="4" w:space="0" w:color="auto"/>
            </w:tcBorders>
            <w:vAlign w:val="center"/>
            <w:hideMark/>
          </w:tcPr>
          <w:p w14:paraId="0BEAB367" w14:textId="77777777" w:rsidR="004A548A" w:rsidRPr="004A548A" w:rsidRDefault="004A548A" w:rsidP="004A548A">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hideMark/>
          </w:tcPr>
          <w:p w14:paraId="45F12972" w14:textId="77777777" w:rsidR="004A548A" w:rsidRPr="004A548A" w:rsidRDefault="004A548A" w:rsidP="004A548A">
            <w:pPr>
              <w:widowControl/>
              <w:jc w:val="left"/>
              <w:rPr>
                <w:rFonts w:ascii="宋体" w:hAnsi="宋体" w:cs="宋体" w:hint="eastAsia"/>
                <w:color w:val="000000"/>
                <w:kern w:val="0"/>
                <w:sz w:val="20"/>
                <w:szCs w:val="20"/>
              </w:rPr>
            </w:pPr>
          </w:p>
        </w:tc>
        <w:tc>
          <w:tcPr>
            <w:tcW w:w="806" w:type="dxa"/>
            <w:vMerge/>
            <w:tcBorders>
              <w:top w:val="nil"/>
              <w:left w:val="single" w:sz="4" w:space="0" w:color="auto"/>
              <w:bottom w:val="single" w:sz="4" w:space="0" w:color="auto"/>
              <w:right w:val="single" w:sz="4" w:space="0" w:color="auto"/>
            </w:tcBorders>
            <w:vAlign w:val="center"/>
            <w:hideMark/>
          </w:tcPr>
          <w:p w14:paraId="4FCFC8A3" w14:textId="77777777" w:rsidR="004A548A" w:rsidRPr="004A548A" w:rsidRDefault="004A548A" w:rsidP="004A548A">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hideMark/>
          </w:tcPr>
          <w:p w14:paraId="71510754" w14:textId="77777777" w:rsidR="004A548A" w:rsidRPr="004A548A" w:rsidRDefault="004A548A" w:rsidP="004A548A">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C9313DB" w14:textId="77777777" w:rsidR="004A548A" w:rsidRPr="004A548A" w:rsidRDefault="004A548A" w:rsidP="004A548A">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hideMark/>
          </w:tcPr>
          <w:p w14:paraId="416D9997"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4AA1850"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70E1B539" w14:textId="77777777" w:rsidTr="004A548A">
        <w:trPr>
          <w:trHeight w:val="399"/>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hideMark/>
          </w:tcPr>
          <w:p w14:paraId="6660DB0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2CC0A1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370" w:type="dxa"/>
            <w:tcBorders>
              <w:top w:val="nil"/>
              <w:left w:val="nil"/>
              <w:bottom w:val="single" w:sz="4" w:space="0" w:color="auto"/>
              <w:right w:val="single" w:sz="4" w:space="0" w:color="auto"/>
            </w:tcBorders>
            <w:shd w:val="clear" w:color="auto" w:fill="auto"/>
            <w:vAlign w:val="center"/>
            <w:hideMark/>
          </w:tcPr>
          <w:p w14:paraId="74FC7C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3F430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计划实施重点项目数量</w:t>
            </w:r>
          </w:p>
        </w:tc>
        <w:tc>
          <w:tcPr>
            <w:tcW w:w="831" w:type="dxa"/>
            <w:tcBorders>
              <w:top w:val="nil"/>
              <w:left w:val="nil"/>
              <w:bottom w:val="single" w:sz="4" w:space="0" w:color="auto"/>
              <w:right w:val="single" w:sz="4" w:space="0" w:color="auto"/>
            </w:tcBorders>
            <w:shd w:val="clear" w:color="auto" w:fill="auto"/>
            <w:vAlign w:val="center"/>
            <w:hideMark/>
          </w:tcPr>
          <w:p w14:paraId="36FB82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&gt;=53个</w:t>
            </w:r>
          </w:p>
        </w:tc>
        <w:tc>
          <w:tcPr>
            <w:tcW w:w="806" w:type="dxa"/>
            <w:tcBorders>
              <w:top w:val="nil"/>
              <w:left w:val="nil"/>
              <w:bottom w:val="single" w:sz="4" w:space="0" w:color="auto"/>
              <w:right w:val="single" w:sz="4" w:space="0" w:color="auto"/>
            </w:tcBorders>
            <w:shd w:val="clear" w:color="auto" w:fill="auto"/>
            <w:vAlign w:val="center"/>
            <w:hideMark/>
          </w:tcPr>
          <w:p w14:paraId="69C8F3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=64个</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D20780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41A8D9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7.92</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05AB83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我委员积极对接项目多落地，项目实施数量增加。</w:t>
            </w:r>
          </w:p>
        </w:tc>
        <w:tc>
          <w:tcPr>
            <w:tcW w:w="222" w:type="dxa"/>
            <w:vAlign w:val="center"/>
            <w:hideMark/>
          </w:tcPr>
          <w:p w14:paraId="1FF0B879" w14:textId="77777777" w:rsidR="004A548A" w:rsidRPr="004A548A" w:rsidRDefault="004A548A" w:rsidP="004A548A">
            <w:pPr>
              <w:widowControl/>
              <w:jc w:val="left"/>
              <w:rPr>
                <w:rFonts w:eastAsia="Times New Roman"/>
                <w:kern w:val="0"/>
                <w:sz w:val="20"/>
                <w:szCs w:val="20"/>
              </w:rPr>
            </w:pPr>
          </w:p>
        </w:tc>
      </w:tr>
      <w:tr w:rsidR="004A548A" w:rsidRPr="004A548A" w14:paraId="6EF5B2FF"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1DF23F8C"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17CB0CD"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5797AB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9EE19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项目可行性研究报告评审通过率</w:t>
            </w:r>
          </w:p>
        </w:tc>
        <w:tc>
          <w:tcPr>
            <w:tcW w:w="831" w:type="dxa"/>
            <w:tcBorders>
              <w:top w:val="nil"/>
              <w:left w:val="nil"/>
              <w:bottom w:val="single" w:sz="4" w:space="0" w:color="auto"/>
              <w:right w:val="single" w:sz="4" w:space="0" w:color="auto"/>
            </w:tcBorders>
            <w:shd w:val="clear" w:color="auto" w:fill="auto"/>
            <w:vAlign w:val="center"/>
            <w:hideMark/>
          </w:tcPr>
          <w:p w14:paraId="1A4297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hideMark/>
          </w:tcPr>
          <w:p w14:paraId="07AEBAD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541CE7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589ADD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481E7D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4BCEDA5" w14:textId="77777777" w:rsidR="004A548A" w:rsidRPr="004A548A" w:rsidRDefault="004A548A" w:rsidP="004A548A">
            <w:pPr>
              <w:widowControl/>
              <w:jc w:val="left"/>
              <w:rPr>
                <w:rFonts w:eastAsia="Times New Roman"/>
                <w:kern w:val="0"/>
                <w:sz w:val="20"/>
                <w:szCs w:val="20"/>
              </w:rPr>
            </w:pPr>
          </w:p>
        </w:tc>
      </w:tr>
      <w:tr w:rsidR="004A548A" w:rsidRPr="004A548A" w14:paraId="7CC50E1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62E0DB98"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675532E7"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A8EBC3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D7137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项目可行性研究报告批复率</w:t>
            </w:r>
          </w:p>
        </w:tc>
        <w:tc>
          <w:tcPr>
            <w:tcW w:w="831" w:type="dxa"/>
            <w:tcBorders>
              <w:top w:val="nil"/>
              <w:left w:val="nil"/>
              <w:bottom w:val="single" w:sz="4" w:space="0" w:color="auto"/>
              <w:right w:val="single" w:sz="4" w:space="0" w:color="auto"/>
            </w:tcBorders>
            <w:shd w:val="clear" w:color="auto" w:fill="auto"/>
            <w:vAlign w:val="center"/>
            <w:hideMark/>
          </w:tcPr>
          <w:p w14:paraId="3613CB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hideMark/>
          </w:tcPr>
          <w:p w14:paraId="30768B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EE465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B106F9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30956A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F2BC22C" w14:textId="77777777" w:rsidR="004A548A" w:rsidRPr="004A548A" w:rsidRDefault="004A548A" w:rsidP="004A548A">
            <w:pPr>
              <w:widowControl/>
              <w:jc w:val="left"/>
              <w:rPr>
                <w:rFonts w:eastAsia="Times New Roman"/>
                <w:kern w:val="0"/>
                <w:sz w:val="20"/>
                <w:szCs w:val="20"/>
              </w:rPr>
            </w:pPr>
          </w:p>
        </w:tc>
      </w:tr>
      <w:tr w:rsidR="004A548A" w:rsidRPr="004A548A" w14:paraId="4CCE985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EB9743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1BAC84A7"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469BB4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19C7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可行性研究报告完成及时率率</w:t>
            </w:r>
          </w:p>
        </w:tc>
        <w:tc>
          <w:tcPr>
            <w:tcW w:w="831" w:type="dxa"/>
            <w:tcBorders>
              <w:top w:val="nil"/>
              <w:left w:val="nil"/>
              <w:bottom w:val="single" w:sz="4" w:space="0" w:color="auto"/>
              <w:right w:val="single" w:sz="4" w:space="0" w:color="auto"/>
            </w:tcBorders>
            <w:shd w:val="clear" w:color="auto" w:fill="auto"/>
            <w:vAlign w:val="center"/>
            <w:hideMark/>
          </w:tcPr>
          <w:p w14:paraId="1B1CFB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41F45DC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6BF97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0F2315E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500B74E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29016FB" w14:textId="77777777" w:rsidR="004A548A" w:rsidRPr="004A548A" w:rsidRDefault="004A548A" w:rsidP="004A548A">
            <w:pPr>
              <w:widowControl/>
              <w:jc w:val="left"/>
              <w:rPr>
                <w:rFonts w:eastAsia="Times New Roman"/>
                <w:kern w:val="0"/>
                <w:sz w:val="20"/>
                <w:szCs w:val="20"/>
              </w:rPr>
            </w:pPr>
          </w:p>
        </w:tc>
      </w:tr>
      <w:tr w:rsidR="004A548A" w:rsidRPr="004A548A" w14:paraId="1BF8FC3E"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CB61BF1"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615AAF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370" w:type="dxa"/>
            <w:tcBorders>
              <w:top w:val="nil"/>
              <w:left w:val="nil"/>
              <w:bottom w:val="single" w:sz="4" w:space="0" w:color="auto"/>
              <w:right w:val="single" w:sz="4" w:space="0" w:color="auto"/>
            </w:tcBorders>
            <w:shd w:val="clear" w:color="auto" w:fill="auto"/>
            <w:vAlign w:val="center"/>
            <w:hideMark/>
          </w:tcPr>
          <w:p w14:paraId="6EFBC43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A3816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预算成本控制率</w:t>
            </w:r>
          </w:p>
        </w:tc>
        <w:tc>
          <w:tcPr>
            <w:tcW w:w="831" w:type="dxa"/>
            <w:tcBorders>
              <w:top w:val="nil"/>
              <w:left w:val="nil"/>
              <w:bottom w:val="single" w:sz="4" w:space="0" w:color="auto"/>
              <w:right w:val="single" w:sz="4" w:space="0" w:color="auto"/>
            </w:tcBorders>
            <w:shd w:val="clear" w:color="auto" w:fill="auto"/>
            <w:vAlign w:val="center"/>
            <w:hideMark/>
          </w:tcPr>
          <w:p w14:paraId="5AA7CCA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806" w:type="dxa"/>
            <w:tcBorders>
              <w:top w:val="nil"/>
              <w:left w:val="nil"/>
              <w:bottom w:val="single" w:sz="4" w:space="0" w:color="auto"/>
              <w:right w:val="single" w:sz="4" w:space="0" w:color="auto"/>
            </w:tcBorders>
            <w:shd w:val="clear" w:color="auto" w:fill="auto"/>
            <w:vAlign w:val="center"/>
            <w:hideMark/>
          </w:tcPr>
          <w:p w14:paraId="72629E5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C609B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3138D8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6CD4CB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A81ADE5" w14:textId="77777777" w:rsidR="004A548A" w:rsidRPr="004A548A" w:rsidRDefault="004A548A" w:rsidP="004A548A">
            <w:pPr>
              <w:widowControl/>
              <w:jc w:val="left"/>
              <w:rPr>
                <w:rFonts w:eastAsia="Times New Roman"/>
                <w:kern w:val="0"/>
                <w:sz w:val="20"/>
                <w:szCs w:val="20"/>
              </w:rPr>
            </w:pPr>
          </w:p>
        </w:tc>
      </w:tr>
      <w:tr w:rsidR="004A548A" w:rsidRPr="004A548A" w14:paraId="52F3E6EE"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39F18607"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1AF9A88"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48C7FAA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852DB"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项目烂尾率</w:t>
            </w:r>
          </w:p>
        </w:tc>
        <w:tc>
          <w:tcPr>
            <w:tcW w:w="831" w:type="dxa"/>
            <w:tcBorders>
              <w:top w:val="nil"/>
              <w:left w:val="nil"/>
              <w:bottom w:val="single" w:sz="4" w:space="0" w:color="auto"/>
              <w:right w:val="single" w:sz="4" w:space="0" w:color="auto"/>
            </w:tcBorders>
            <w:shd w:val="clear" w:color="auto" w:fill="auto"/>
            <w:vAlign w:val="center"/>
            <w:hideMark/>
          </w:tcPr>
          <w:p w14:paraId="7DBF792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806" w:type="dxa"/>
            <w:tcBorders>
              <w:top w:val="nil"/>
              <w:left w:val="nil"/>
              <w:bottom w:val="single" w:sz="4" w:space="0" w:color="auto"/>
              <w:right w:val="single" w:sz="4" w:space="0" w:color="auto"/>
            </w:tcBorders>
            <w:shd w:val="clear" w:color="auto" w:fill="auto"/>
            <w:vAlign w:val="center"/>
            <w:hideMark/>
          </w:tcPr>
          <w:p w14:paraId="3597554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9AEB67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0E9BE0B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0D09416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71F9DC2" w14:textId="77777777" w:rsidR="004A548A" w:rsidRPr="004A548A" w:rsidRDefault="004A548A" w:rsidP="004A548A">
            <w:pPr>
              <w:widowControl/>
              <w:jc w:val="left"/>
              <w:rPr>
                <w:rFonts w:eastAsia="Times New Roman"/>
                <w:kern w:val="0"/>
                <w:sz w:val="20"/>
                <w:szCs w:val="20"/>
              </w:rPr>
            </w:pPr>
          </w:p>
        </w:tc>
      </w:tr>
      <w:tr w:rsidR="004A548A" w:rsidRPr="004A548A" w14:paraId="6E2ED0F0"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71EF0EED"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B1C8B76"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111F27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485E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4102A8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E0F699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5052C2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11F825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77C1DD0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34877F5" w14:textId="77777777" w:rsidR="004A548A" w:rsidRPr="004A548A" w:rsidRDefault="004A548A" w:rsidP="004A548A">
            <w:pPr>
              <w:widowControl/>
              <w:jc w:val="left"/>
              <w:rPr>
                <w:rFonts w:eastAsia="Times New Roman"/>
                <w:kern w:val="0"/>
                <w:sz w:val="20"/>
                <w:szCs w:val="20"/>
              </w:rPr>
            </w:pPr>
          </w:p>
        </w:tc>
      </w:tr>
      <w:tr w:rsidR="004A548A" w:rsidRPr="004A548A" w14:paraId="4D835DF1"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1512665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hideMark/>
          </w:tcPr>
          <w:p w14:paraId="7DED32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370" w:type="dxa"/>
            <w:tcBorders>
              <w:top w:val="nil"/>
              <w:left w:val="nil"/>
              <w:bottom w:val="single" w:sz="4" w:space="0" w:color="auto"/>
              <w:right w:val="single" w:sz="4" w:space="0" w:color="auto"/>
            </w:tcBorders>
            <w:shd w:val="clear" w:color="auto" w:fill="auto"/>
            <w:vAlign w:val="center"/>
            <w:hideMark/>
          </w:tcPr>
          <w:p w14:paraId="0FAB04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2AB1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62F971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68DFD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603DA31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37A770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2D964D2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A19DEC0" w14:textId="77777777" w:rsidR="004A548A" w:rsidRPr="004A548A" w:rsidRDefault="004A548A" w:rsidP="004A548A">
            <w:pPr>
              <w:widowControl/>
              <w:jc w:val="left"/>
              <w:rPr>
                <w:rFonts w:eastAsia="Times New Roman"/>
                <w:kern w:val="0"/>
                <w:sz w:val="20"/>
                <w:szCs w:val="20"/>
              </w:rPr>
            </w:pPr>
          </w:p>
        </w:tc>
      </w:tr>
      <w:tr w:rsidR="004A548A" w:rsidRPr="004A548A" w14:paraId="7C539C6C"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43B7B97F"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7A5419E5"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0772617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114AF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当年中央预算内投资项目开工率</w:t>
            </w:r>
          </w:p>
        </w:tc>
        <w:tc>
          <w:tcPr>
            <w:tcW w:w="831" w:type="dxa"/>
            <w:tcBorders>
              <w:top w:val="nil"/>
              <w:left w:val="nil"/>
              <w:bottom w:val="single" w:sz="4" w:space="0" w:color="auto"/>
              <w:right w:val="single" w:sz="4" w:space="0" w:color="auto"/>
            </w:tcBorders>
            <w:shd w:val="clear" w:color="auto" w:fill="auto"/>
            <w:vAlign w:val="center"/>
            <w:hideMark/>
          </w:tcPr>
          <w:p w14:paraId="147616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1140E0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0E1540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5F6084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14B6D0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475F562" w14:textId="77777777" w:rsidR="004A548A" w:rsidRPr="004A548A" w:rsidRDefault="004A548A" w:rsidP="004A548A">
            <w:pPr>
              <w:widowControl/>
              <w:jc w:val="left"/>
              <w:rPr>
                <w:rFonts w:eastAsia="Times New Roman"/>
                <w:kern w:val="0"/>
                <w:sz w:val="20"/>
                <w:szCs w:val="20"/>
              </w:rPr>
            </w:pPr>
          </w:p>
        </w:tc>
      </w:tr>
      <w:tr w:rsidR="004A548A" w:rsidRPr="004A548A" w14:paraId="1B540B11"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2EA4C3B0"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hideMark/>
          </w:tcPr>
          <w:p w14:paraId="01F3F282" w14:textId="77777777" w:rsidR="004A548A" w:rsidRPr="004A548A" w:rsidRDefault="004A548A" w:rsidP="004A548A">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hideMark/>
          </w:tcPr>
          <w:p w14:paraId="06AB283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32884B"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hideMark/>
          </w:tcPr>
          <w:p w14:paraId="00A38C9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hideMark/>
          </w:tcPr>
          <w:p w14:paraId="1D544D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462C062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1F4CF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47BD2B7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397BED" w14:textId="77777777" w:rsidR="004A548A" w:rsidRPr="004A548A" w:rsidRDefault="004A548A" w:rsidP="004A548A">
            <w:pPr>
              <w:widowControl/>
              <w:jc w:val="left"/>
              <w:rPr>
                <w:rFonts w:eastAsia="Times New Roman"/>
                <w:kern w:val="0"/>
                <w:sz w:val="20"/>
                <w:szCs w:val="20"/>
              </w:rPr>
            </w:pPr>
          </w:p>
        </w:tc>
      </w:tr>
      <w:tr w:rsidR="004A548A" w:rsidRPr="004A548A" w14:paraId="7FD0B092" w14:textId="77777777" w:rsidTr="004A548A">
        <w:trPr>
          <w:trHeight w:val="399"/>
          <w:jc w:val="center"/>
        </w:trPr>
        <w:tc>
          <w:tcPr>
            <w:tcW w:w="433" w:type="dxa"/>
            <w:vMerge/>
            <w:tcBorders>
              <w:top w:val="nil"/>
              <w:left w:val="single" w:sz="4" w:space="0" w:color="auto"/>
              <w:bottom w:val="single" w:sz="4" w:space="0" w:color="auto"/>
              <w:right w:val="single" w:sz="4" w:space="0" w:color="auto"/>
            </w:tcBorders>
            <w:vAlign w:val="center"/>
            <w:hideMark/>
          </w:tcPr>
          <w:p w14:paraId="02394819" w14:textId="77777777" w:rsidR="004A548A" w:rsidRPr="004A548A" w:rsidRDefault="004A548A" w:rsidP="004A548A">
            <w:pPr>
              <w:widowControl/>
              <w:jc w:val="left"/>
              <w:rPr>
                <w:rFonts w:ascii="宋体" w:hAnsi="宋体" w:cs="宋体" w:hint="eastAsia"/>
                <w:color w:val="000000"/>
                <w:kern w:val="0"/>
                <w:sz w:val="20"/>
                <w:szCs w:val="20"/>
              </w:rPr>
            </w:pPr>
          </w:p>
        </w:tc>
        <w:tc>
          <w:tcPr>
            <w:tcW w:w="432" w:type="dxa"/>
            <w:tcBorders>
              <w:top w:val="nil"/>
              <w:left w:val="nil"/>
              <w:bottom w:val="single" w:sz="4" w:space="0" w:color="auto"/>
              <w:right w:val="single" w:sz="4" w:space="0" w:color="auto"/>
            </w:tcBorders>
            <w:shd w:val="clear" w:color="auto" w:fill="auto"/>
            <w:vAlign w:val="center"/>
            <w:hideMark/>
          </w:tcPr>
          <w:p w14:paraId="6A8F8E0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w:t>
            </w:r>
            <w:r w:rsidRPr="004A548A">
              <w:rPr>
                <w:rFonts w:ascii="宋体" w:hAnsi="宋体" w:cs="宋体" w:hint="eastAsia"/>
                <w:color w:val="000000"/>
                <w:kern w:val="0"/>
                <w:sz w:val="20"/>
                <w:szCs w:val="20"/>
              </w:rPr>
              <w:lastRenderedPageBreak/>
              <w:t>指标</w:t>
            </w:r>
          </w:p>
        </w:tc>
        <w:tc>
          <w:tcPr>
            <w:tcW w:w="1370" w:type="dxa"/>
            <w:tcBorders>
              <w:top w:val="nil"/>
              <w:left w:val="nil"/>
              <w:bottom w:val="single" w:sz="4" w:space="0" w:color="auto"/>
              <w:right w:val="single" w:sz="4" w:space="0" w:color="auto"/>
            </w:tcBorders>
            <w:shd w:val="clear" w:color="auto" w:fill="auto"/>
            <w:vAlign w:val="center"/>
            <w:hideMark/>
          </w:tcPr>
          <w:p w14:paraId="2049273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满意度指标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727D6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编制单位满意度</w:t>
            </w:r>
          </w:p>
        </w:tc>
        <w:tc>
          <w:tcPr>
            <w:tcW w:w="831" w:type="dxa"/>
            <w:tcBorders>
              <w:top w:val="nil"/>
              <w:left w:val="nil"/>
              <w:bottom w:val="single" w:sz="4" w:space="0" w:color="auto"/>
              <w:right w:val="single" w:sz="4" w:space="0" w:color="auto"/>
            </w:tcBorders>
            <w:shd w:val="clear" w:color="auto" w:fill="auto"/>
            <w:vAlign w:val="center"/>
            <w:hideMark/>
          </w:tcPr>
          <w:p w14:paraId="10421E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hideMark/>
          </w:tcPr>
          <w:p w14:paraId="53A584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0FCF98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A113CB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72526A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EC3278A" w14:textId="77777777" w:rsidR="004A548A" w:rsidRPr="004A548A" w:rsidRDefault="004A548A" w:rsidP="004A548A">
            <w:pPr>
              <w:widowControl/>
              <w:jc w:val="left"/>
              <w:rPr>
                <w:rFonts w:eastAsia="Times New Roman"/>
                <w:kern w:val="0"/>
                <w:sz w:val="20"/>
                <w:szCs w:val="20"/>
              </w:rPr>
            </w:pPr>
          </w:p>
        </w:tc>
      </w:tr>
      <w:tr w:rsidR="004A548A" w:rsidRPr="004A548A" w14:paraId="4AA57C5B" w14:textId="77777777" w:rsidTr="004A548A">
        <w:trPr>
          <w:trHeight w:val="288"/>
          <w:jc w:val="center"/>
        </w:trPr>
        <w:tc>
          <w:tcPr>
            <w:tcW w:w="592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412D04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hideMark/>
          </w:tcPr>
          <w:p w14:paraId="60CCAB0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hideMark/>
          </w:tcPr>
          <w:p w14:paraId="26C9FBB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97.92分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hideMark/>
          </w:tcPr>
          <w:p w14:paraId="2DCA82F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D0EC4EC" w14:textId="77777777" w:rsidR="004A548A" w:rsidRPr="004A548A" w:rsidRDefault="004A548A" w:rsidP="004A548A">
            <w:pPr>
              <w:widowControl/>
              <w:jc w:val="left"/>
              <w:rPr>
                <w:rFonts w:eastAsia="Times New Roman"/>
                <w:kern w:val="0"/>
                <w:sz w:val="20"/>
                <w:szCs w:val="20"/>
              </w:rPr>
            </w:pPr>
          </w:p>
        </w:tc>
      </w:tr>
    </w:tbl>
    <w:p w14:paraId="4192AC2F"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93"/>
        <w:gridCol w:w="246"/>
        <w:gridCol w:w="1460"/>
        <w:gridCol w:w="636"/>
        <w:gridCol w:w="816"/>
        <w:gridCol w:w="716"/>
        <w:gridCol w:w="135"/>
        <w:gridCol w:w="379"/>
        <w:gridCol w:w="59"/>
        <w:gridCol w:w="595"/>
        <w:gridCol w:w="317"/>
        <w:gridCol w:w="716"/>
        <w:gridCol w:w="222"/>
      </w:tblGrid>
      <w:tr w:rsidR="004A548A" w:rsidRPr="004A548A" w14:paraId="5E9C2040"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4196DF6"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3648ED77"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68E25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3857DDF3" w14:textId="77777777" w:rsidTr="004A548A">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AB2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471" w:type="dxa"/>
            <w:gridSpan w:val="12"/>
            <w:tcBorders>
              <w:top w:val="single" w:sz="4" w:space="0" w:color="auto"/>
              <w:left w:val="nil"/>
              <w:bottom w:val="single" w:sz="4" w:space="0" w:color="auto"/>
              <w:right w:val="single" w:sz="4" w:space="0" w:color="auto"/>
            </w:tcBorders>
            <w:shd w:val="clear" w:color="auto" w:fill="auto"/>
            <w:vAlign w:val="center"/>
            <w:hideMark/>
          </w:tcPr>
          <w:p w14:paraId="493CB0C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2023年农产品成本调查经费</w:t>
            </w:r>
          </w:p>
        </w:tc>
      </w:tr>
      <w:tr w:rsidR="004A548A" w:rsidRPr="004A548A" w14:paraId="0CFBFBA6" w14:textId="77777777" w:rsidTr="004A548A">
        <w:trPr>
          <w:gridAfter w:val="1"/>
          <w:wAfter w:w="222" w:type="dxa"/>
          <w:trHeight w:val="288"/>
          <w:jc w:val="center"/>
        </w:trPr>
        <w:tc>
          <w:tcPr>
            <w:tcW w:w="8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A8A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4560" w:type="dxa"/>
            <w:gridSpan w:val="5"/>
            <w:tcBorders>
              <w:top w:val="single" w:sz="4" w:space="0" w:color="auto"/>
              <w:left w:val="nil"/>
              <w:bottom w:val="single" w:sz="4" w:space="0" w:color="auto"/>
              <w:right w:val="single" w:sz="4" w:space="0" w:color="auto"/>
            </w:tcBorders>
            <w:shd w:val="clear" w:color="auto" w:fill="auto"/>
            <w:vAlign w:val="center"/>
            <w:hideMark/>
          </w:tcPr>
          <w:p w14:paraId="49D2CDF8" w14:textId="1E4889E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37346F2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063" w:type="dxa"/>
            <w:gridSpan w:val="5"/>
            <w:tcBorders>
              <w:top w:val="single" w:sz="4" w:space="0" w:color="auto"/>
              <w:left w:val="nil"/>
              <w:bottom w:val="single" w:sz="4" w:space="0" w:color="auto"/>
              <w:right w:val="single" w:sz="4" w:space="0" w:color="auto"/>
            </w:tcBorders>
            <w:shd w:val="clear" w:color="auto" w:fill="auto"/>
            <w:vAlign w:val="center"/>
            <w:hideMark/>
          </w:tcPr>
          <w:p w14:paraId="7198C64A" w14:textId="5FDED7C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r>
      <w:tr w:rsidR="004A548A" w:rsidRPr="004A548A" w14:paraId="7D56508F" w14:textId="77777777" w:rsidTr="004A548A">
        <w:trPr>
          <w:gridAfter w:val="1"/>
          <w:wAfter w:w="222" w:type="dxa"/>
          <w:trHeight w:val="480"/>
          <w:jc w:val="center"/>
        </w:trPr>
        <w:tc>
          <w:tcPr>
            <w:tcW w:w="8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1BF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0A3A8AC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460" w:type="dxa"/>
            <w:tcBorders>
              <w:top w:val="nil"/>
              <w:left w:val="nil"/>
              <w:bottom w:val="single" w:sz="4" w:space="0" w:color="auto"/>
              <w:right w:val="single" w:sz="4" w:space="0" w:color="auto"/>
            </w:tcBorders>
            <w:shd w:val="clear" w:color="auto" w:fill="auto"/>
            <w:vAlign w:val="center"/>
            <w:hideMark/>
          </w:tcPr>
          <w:p w14:paraId="02EB75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1E029F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65A8BB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152F2D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4DFE7E5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13" w:type="dxa"/>
            <w:tcBorders>
              <w:top w:val="nil"/>
              <w:left w:val="nil"/>
              <w:bottom w:val="single" w:sz="4" w:space="0" w:color="auto"/>
              <w:right w:val="single" w:sz="4" w:space="0" w:color="auto"/>
            </w:tcBorders>
            <w:shd w:val="clear" w:color="auto" w:fill="auto"/>
            <w:vAlign w:val="center"/>
            <w:hideMark/>
          </w:tcPr>
          <w:p w14:paraId="3742161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43139094"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735D86D7"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660AE0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1460" w:type="dxa"/>
            <w:tcBorders>
              <w:top w:val="nil"/>
              <w:left w:val="nil"/>
              <w:bottom w:val="single" w:sz="4" w:space="0" w:color="auto"/>
              <w:right w:val="single" w:sz="4" w:space="0" w:color="auto"/>
            </w:tcBorders>
            <w:shd w:val="clear" w:color="auto" w:fill="auto"/>
            <w:vAlign w:val="center"/>
            <w:hideMark/>
          </w:tcPr>
          <w:p w14:paraId="4A633F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5C91CB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603E4E6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5153DBD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1925364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13" w:type="dxa"/>
            <w:tcBorders>
              <w:top w:val="nil"/>
              <w:left w:val="nil"/>
              <w:bottom w:val="single" w:sz="4" w:space="0" w:color="auto"/>
              <w:right w:val="single" w:sz="4" w:space="0" w:color="auto"/>
            </w:tcBorders>
            <w:shd w:val="clear" w:color="auto" w:fill="auto"/>
            <w:vAlign w:val="center"/>
            <w:hideMark/>
          </w:tcPr>
          <w:p w14:paraId="439EEDB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56999889"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609E4F96"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346014D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1460" w:type="dxa"/>
            <w:tcBorders>
              <w:top w:val="nil"/>
              <w:left w:val="nil"/>
              <w:bottom w:val="single" w:sz="4" w:space="0" w:color="auto"/>
              <w:right w:val="single" w:sz="4" w:space="0" w:color="auto"/>
            </w:tcBorders>
            <w:shd w:val="clear" w:color="auto" w:fill="auto"/>
            <w:vAlign w:val="center"/>
            <w:hideMark/>
          </w:tcPr>
          <w:p w14:paraId="650B8245" w14:textId="18CFABB5"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1448" w:type="dxa"/>
            <w:gridSpan w:val="2"/>
            <w:tcBorders>
              <w:top w:val="single" w:sz="4" w:space="0" w:color="auto"/>
              <w:left w:val="nil"/>
              <w:bottom w:val="single" w:sz="4" w:space="0" w:color="auto"/>
              <w:right w:val="single" w:sz="4" w:space="0" w:color="auto"/>
            </w:tcBorders>
            <w:shd w:val="clear" w:color="auto" w:fill="auto"/>
            <w:vAlign w:val="center"/>
            <w:hideMark/>
          </w:tcPr>
          <w:p w14:paraId="059183EF" w14:textId="43BE2C8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848" w:type="dxa"/>
            <w:gridSpan w:val="2"/>
            <w:tcBorders>
              <w:top w:val="single" w:sz="4" w:space="0" w:color="auto"/>
              <w:left w:val="nil"/>
              <w:bottom w:val="single" w:sz="4" w:space="0" w:color="auto"/>
              <w:right w:val="single" w:sz="4" w:space="0" w:color="auto"/>
            </w:tcBorders>
            <w:shd w:val="clear" w:color="auto" w:fill="auto"/>
            <w:vAlign w:val="center"/>
            <w:hideMark/>
          </w:tcPr>
          <w:p w14:paraId="3A7F2CC2" w14:textId="3029E8F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3BE4EC8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585235D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4E8EB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7DA44487"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5D7DAC7D"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394F26C1" w14:textId="7218F79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1460" w:type="dxa"/>
            <w:tcBorders>
              <w:top w:val="nil"/>
              <w:left w:val="nil"/>
              <w:bottom w:val="single" w:sz="4" w:space="0" w:color="auto"/>
              <w:right w:val="single" w:sz="4" w:space="0" w:color="auto"/>
            </w:tcBorders>
            <w:shd w:val="clear" w:color="auto" w:fill="auto"/>
            <w:hideMark/>
          </w:tcPr>
          <w:p w14:paraId="2C8E90CF" w14:textId="14FB382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1448" w:type="dxa"/>
            <w:gridSpan w:val="2"/>
            <w:tcBorders>
              <w:top w:val="single" w:sz="4" w:space="0" w:color="auto"/>
              <w:left w:val="nil"/>
              <w:bottom w:val="single" w:sz="4" w:space="0" w:color="auto"/>
              <w:right w:val="single" w:sz="4" w:space="0" w:color="auto"/>
            </w:tcBorders>
            <w:shd w:val="clear" w:color="auto" w:fill="auto"/>
            <w:hideMark/>
          </w:tcPr>
          <w:p w14:paraId="74560EBE" w14:textId="312B0551"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848" w:type="dxa"/>
            <w:gridSpan w:val="2"/>
            <w:tcBorders>
              <w:top w:val="single" w:sz="4" w:space="0" w:color="auto"/>
              <w:left w:val="nil"/>
              <w:bottom w:val="single" w:sz="4" w:space="0" w:color="auto"/>
              <w:right w:val="single" w:sz="4" w:space="0" w:color="auto"/>
            </w:tcBorders>
            <w:shd w:val="clear" w:color="auto" w:fill="auto"/>
            <w:hideMark/>
          </w:tcPr>
          <w:p w14:paraId="24807C0C" w14:textId="7E373CD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702396E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2061CF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63598DD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2B44DD5B" w14:textId="77777777" w:rsidTr="004A548A">
        <w:trPr>
          <w:gridAfter w:val="1"/>
          <w:wAfter w:w="222" w:type="dxa"/>
          <w:trHeight w:val="441"/>
          <w:jc w:val="center"/>
        </w:trPr>
        <w:tc>
          <w:tcPr>
            <w:tcW w:w="829" w:type="dxa"/>
            <w:gridSpan w:val="2"/>
            <w:vMerge/>
            <w:tcBorders>
              <w:top w:val="single" w:sz="4" w:space="0" w:color="auto"/>
              <w:left w:val="single" w:sz="4" w:space="0" w:color="auto"/>
              <w:bottom w:val="single" w:sz="4" w:space="0" w:color="auto"/>
              <w:right w:val="single" w:sz="4" w:space="0" w:color="auto"/>
            </w:tcBorders>
            <w:vAlign w:val="center"/>
            <w:hideMark/>
          </w:tcPr>
          <w:p w14:paraId="21E5E8CE" w14:textId="77777777" w:rsidR="004A548A" w:rsidRPr="004A548A" w:rsidRDefault="004A548A" w:rsidP="004A548A">
            <w:pPr>
              <w:widowControl/>
              <w:jc w:val="left"/>
              <w:rPr>
                <w:rFonts w:ascii="宋体" w:hAnsi="宋体" w:cs="宋体" w:hint="eastAsia"/>
                <w:color w:val="000000"/>
                <w:kern w:val="0"/>
                <w:sz w:val="20"/>
                <w:szCs w:val="20"/>
              </w:rPr>
            </w:pPr>
          </w:p>
        </w:tc>
        <w:tc>
          <w:tcPr>
            <w:tcW w:w="1652" w:type="dxa"/>
            <w:gridSpan w:val="2"/>
            <w:tcBorders>
              <w:top w:val="single" w:sz="4" w:space="0" w:color="auto"/>
              <w:left w:val="nil"/>
              <w:bottom w:val="single" w:sz="4" w:space="0" w:color="auto"/>
              <w:right w:val="single" w:sz="4" w:space="0" w:color="auto"/>
            </w:tcBorders>
            <w:shd w:val="clear" w:color="auto" w:fill="auto"/>
            <w:vAlign w:val="center"/>
            <w:hideMark/>
          </w:tcPr>
          <w:p w14:paraId="0C20E0C2" w14:textId="79AE0ACB"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其他资金　</w:t>
            </w:r>
          </w:p>
        </w:tc>
        <w:tc>
          <w:tcPr>
            <w:tcW w:w="1460" w:type="dxa"/>
            <w:tcBorders>
              <w:top w:val="nil"/>
              <w:left w:val="nil"/>
              <w:bottom w:val="single" w:sz="4" w:space="0" w:color="auto"/>
              <w:right w:val="single" w:sz="4" w:space="0" w:color="auto"/>
            </w:tcBorders>
            <w:shd w:val="clear" w:color="auto" w:fill="auto"/>
            <w:hideMark/>
          </w:tcPr>
          <w:p w14:paraId="645B359C" w14:textId="0B12BDED"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1448" w:type="dxa"/>
            <w:gridSpan w:val="2"/>
            <w:tcBorders>
              <w:top w:val="single" w:sz="4" w:space="0" w:color="auto"/>
              <w:left w:val="nil"/>
              <w:bottom w:val="single" w:sz="4" w:space="0" w:color="auto"/>
              <w:right w:val="single" w:sz="4" w:space="0" w:color="auto"/>
            </w:tcBorders>
            <w:shd w:val="clear" w:color="auto" w:fill="auto"/>
            <w:hideMark/>
          </w:tcPr>
          <w:p w14:paraId="1A249849" w14:textId="3FF78679"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848" w:type="dxa"/>
            <w:gridSpan w:val="2"/>
            <w:tcBorders>
              <w:top w:val="single" w:sz="4" w:space="0" w:color="auto"/>
              <w:left w:val="nil"/>
              <w:bottom w:val="single" w:sz="4" w:space="0" w:color="auto"/>
              <w:right w:val="single" w:sz="4" w:space="0" w:color="auto"/>
            </w:tcBorders>
            <w:shd w:val="clear" w:color="auto" w:fill="auto"/>
            <w:hideMark/>
          </w:tcPr>
          <w:p w14:paraId="08F2F09B" w14:textId="3C6D5D4E"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r w:rsidRPr="00E1159C">
              <w:rPr>
                <w:rFonts w:ascii="宋体" w:hAnsi="宋体" w:cs="宋体" w:hint="eastAsia"/>
                <w:color w:val="000000"/>
                <w:kern w:val="0"/>
                <w:sz w:val="20"/>
                <w:szCs w:val="20"/>
              </w:rPr>
              <w:t>.00</w:t>
            </w:r>
          </w:p>
        </w:tc>
        <w:tc>
          <w:tcPr>
            <w:tcW w:w="438" w:type="dxa"/>
            <w:gridSpan w:val="2"/>
            <w:tcBorders>
              <w:top w:val="single" w:sz="4" w:space="0" w:color="auto"/>
              <w:left w:val="nil"/>
              <w:bottom w:val="single" w:sz="4" w:space="0" w:color="auto"/>
              <w:right w:val="single" w:sz="4" w:space="0" w:color="auto"/>
            </w:tcBorders>
            <w:shd w:val="clear" w:color="auto" w:fill="auto"/>
            <w:vAlign w:val="center"/>
            <w:hideMark/>
          </w:tcPr>
          <w:p w14:paraId="6B0513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hideMark/>
          </w:tcPr>
          <w:p w14:paraId="3CD34B0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vAlign w:val="center"/>
            <w:hideMark/>
          </w:tcPr>
          <w:p w14:paraId="10F1E75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00D82234" w14:textId="77777777" w:rsidTr="004A548A">
        <w:trPr>
          <w:gridAfter w:val="1"/>
          <w:wAfter w:w="222" w:type="dxa"/>
          <w:trHeight w:val="288"/>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0BECC35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年度总体目标</w:t>
            </w:r>
          </w:p>
        </w:tc>
        <w:tc>
          <w:tcPr>
            <w:tcW w:w="4975" w:type="dxa"/>
            <w:gridSpan w:val="6"/>
            <w:tcBorders>
              <w:top w:val="single" w:sz="4" w:space="0" w:color="auto"/>
              <w:left w:val="nil"/>
              <w:bottom w:val="single" w:sz="4" w:space="0" w:color="auto"/>
              <w:right w:val="single" w:sz="4" w:space="0" w:color="auto"/>
            </w:tcBorders>
            <w:shd w:val="clear" w:color="auto" w:fill="auto"/>
            <w:vAlign w:val="center"/>
            <w:hideMark/>
          </w:tcPr>
          <w:p w14:paraId="150F1EA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预期目标</w:t>
            </w:r>
          </w:p>
        </w:tc>
        <w:tc>
          <w:tcPr>
            <w:tcW w:w="2911" w:type="dxa"/>
            <w:gridSpan w:val="7"/>
            <w:tcBorders>
              <w:top w:val="single" w:sz="4" w:space="0" w:color="auto"/>
              <w:left w:val="nil"/>
              <w:bottom w:val="single" w:sz="4" w:space="0" w:color="auto"/>
              <w:right w:val="single" w:sz="4" w:space="0" w:color="auto"/>
            </w:tcBorders>
            <w:shd w:val="clear" w:color="auto" w:fill="auto"/>
            <w:vAlign w:val="center"/>
            <w:hideMark/>
          </w:tcPr>
          <w:p w14:paraId="0016AC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3641CA48" w14:textId="77777777" w:rsidTr="004A548A">
        <w:trPr>
          <w:gridAfter w:val="1"/>
          <w:wAfter w:w="222" w:type="dxa"/>
          <w:trHeight w:val="540"/>
          <w:jc w:val="center"/>
        </w:trPr>
        <w:tc>
          <w:tcPr>
            <w:tcW w:w="414" w:type="dxa"/>
            <w:vMerge/>
            <w:tcBorders>
              <w:top w:val="nil"/>
              <w:left w:val="single" w:sz="4" w:space="0" w:color="auto"/>
              <w:bottom w:val="single" w:sz="4" w:space="0" w:color="auto"/>
              <w:right w:val="single" w:sz="4" w:space="0" w:color="auto"/>
            </w:tcBorders>
            <w:vAlign w:val="center"/>
            <w:hideMark/>
          </w:tcPr>
          <w:p w14:paraId="7EA4CEEC" w14:textId="77777777" w:rsidR="004A548A" w:rsidRPr="004A548A" w:rsidRDefault="004A548A" w:rsidP="004A548A">
            <w:pPr>
              <w:widowControl/>
              <w:jc w:val="left"/>
              <w:rPr>
                <w:rFonts w:ascii="宋体" w:hAnsi="宋体" w:cs="宋体" w:hint="eastAsia"/>
                <w:color w:val="000000"/>
                <w:kern w:val="0"/>
                <w:sz w:val="20"/>
                <w:szCs w:val="20"/>
              </w:rPr>
            </w:pPr>
          </w:p>
        </w:tc>
        <w:tc>
          <w:tcPr>
            <w:tcW w:w="4975" w:type="dxa"/>
            <w:gridSpan w:val="6"/>
            <w:tcBorders>
              <w:top w:val="single" w:sz="4" w:space="0" w:color="auto"/>
              <w:left w:val="nil"/>
              <w:bottom w:val="single" w:sz="4" w:space="0" w:color="auto"/>
              <w:right w:val="single" w:sz="4" w:space="0" w:color="auto"/>
            </w:tcBorders>
            <w:shd w:val="clear" w:color="auto" w:fill="auto"/>
            <w:hideMark/>
          </w:tcPr>
          <w:p w14:paraId="13A33DC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依据昌州财建（2022）129号-2023年农产品成本调查经费要求，木垒县发改委使用3万元，专项用于农产品成本调查工作。为各级政府研究制定政策提供农产品价格数据，保证农产品价格稳定.</w:t>
            </w:r>
          </w:p>
        </w:tc>
        <w:tc>
          <w:tcPr>
            <w:tcW w:w="2911" w:type="dxa"/>
            <w:gridSpan w:val="7"/>
            <w:tcBorders>
              <w:top w:val="single" w:sz="4" w:space="0" w:color="auto"/>
              <w:left w:val="nil"/>
              <w:bottom w:val="single" w:sz="4" w:space="0" w:color="auto"/>
              <w:right w:val="single" w:sz="4" w:space="0" w:color="auto"/>
            </w:tcBorders>
            <w:shd w:val="clear" w:color="auto" w:fill="auto"/>
            <w:hideMark/>
          </w:tcPr>
          <w:p w14:paraId="78858B6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p>
        </w:tc>
      </w:tr>
      <w:tr w:rsidR="004A548A" w:rsidRPr="004A548A" w14:paraId="17F43799" w14:textId="77777777" w:rsidTr="004A548A">
        <w:trPr>
          <w:gridAfter w:val="1"/>
          <w:wAfter w:w="222" w:type="dxa"/>
          <w:trHeight w:val="312"/>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14F9FA4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55046D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406" w:type="dxa"/>
            <w:vMerge w:val="restart"/>
            <w:tcBorders>
              <w:top w:val="nil"/>
              <w:left w:val="single" w:sz="4" w:space="0" w:color="auto"/>
              <w:bottom w:val="single" w:sz="4" w:space="0" w:color="auto"/>
              <w:right w:val="single" w:sz="4" w:space="0" w:color="auto"/>
            </w:tcBorders>
            <w:shd w:val="clear" w:color="auto" w:fill="auto"/>
            <w:vAlign w:val="center"/>
            <w:hideMark/>
          </w:tcPr>
          <w:p w14:paraId="25E8FE2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23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6AB1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hideMark/>
          </w:tcPr>
          <w:p w14:paraId="76398F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13" w:type="dxa"/>
            <w:vMerge w:val="restart"/>
            <w:tcBorders>
              <w:top w:val="nil"/>
              <w:left w:val="single" w:sz="4" w:space="0" w:color="auto"/>
              <w:bottom w:val="single" w:sz="4" w:space="0" w:color="auto"/>
              <w:right w:val="single" w:sz="4" w:space="0" w:color="auto"/>
            </w:tcBorders>
            <w:shd w:val="clear" w:color="auto" w:fill="auto"/>
            <w:vAlign w:val="center"/>
            <w:hideMark/>
          </w:tcPr>
          <w:p w14:paraId="193C00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F596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6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8461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563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3E4AAF31" w14:textId="77777777" w:rsidTr="004A548A">
        <w:trPr>
          <w:trHeight w:val="288"/>
          <w:jc w:val="center"/>
        </w:trPr>
        <w:tc>
          <w:tcPr>
            <w:tcW w:w="414" w:type="dxa"/>
            <w:vMerge/>
            <w:tcBorders>
              <w:top w:val="nil"/>
              <w:left w:val="single" w:sz="4" w:space="0" w:color="auto"/>
              <w:bottom w:val="single" w:sz="4" w:space="0" w:color="auto"/>
              <w:right w:val="single" w:sz="4" w:space="0" w:color="auto"/>
            </w:tcBorders>
            <w:vAlign w:val="center"/>
            <w:hideMark/>
          </w:tcPr>
          <w:p w14:paraId="0F05AABF"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677423C5"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vMerge/>
            <w:tcBorders>
              <w:top w:val="nil"/>
              <w:left w:val="single" w:sz="4" w:space="0" w:color="auto"/>
              <w:bottom w:val="single" w:sz="4" w:space="0" w:color="auto"/>
              <w:right w:val="single" w:sz="4" w:space="0" w:color="auto"/>
            </w:tcBorders>
            <w:vAlign w:val="center"/>
            <w:hideMark/>
          </w:tcPr>
          <w:p w14:paraId="6D8D3A38" w14:textId="77777777" w:rsidR="004A548A" w:rsidRPr="004A548A" w:rsidRDefault="004A548A" w:rsidP="004A548A">
            <w:pPr>
              <w:widowControl/>
              <w:jc w:val="left"/>
              <w:rPr>
                <w:rFonts w:ascii="宋体" w:hAnsi="宋体" w:cs="宋体" w:hint="eastAsia"/>
                <w:color w:val="000000"/>
                <w:kern w:val="0"/>
                <w:sz w:val="20"/>
                <w:szCs w:val="20"/>
              </w:rPr>
            </w:pPr>
          </w:p>
        </w:tc>
        <w:tc>
          <w:tcPr>
            <w:tcW w:w="2342" w:type="dxa"/>
            <w:gridSpan w:val="3"/>
            <w:vMerge/>
            <w:tcBorders>
              <w:top w:val="single" w:sz="4" w:space="0" w:color="auto"/>
              <w:left w:val="single" w:sz="4" w:space="0" w:color="auto"/>
              <w:bottom w:val="single" w:sz="4" w:space="0" w:color="auto"/>
              <w:right w:val="single" w:sz="4" w:space="0" w:color="auto"/>
            </w:tcBorders>
            <w:vAlign w:val="center"/>
            <w:hideMark/>
          </w:tcPr>
          <w:p w14:paraId="5DFF67A2"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vMerge/>
            <w:tcBorders>
              <w:top w:val="nil"/>
              <w:left w:val="single" w:sz="4" w:space="0" w:color="auto"/>
              <w:bottom w:val="single" w:sz="4" w:space="0" w:color="auto"/>
              <w:right w:val="single" w:sz="4" w:space="0" w:color="auto"/>
            </w:tcBorders>
            <w:vAlign w:val="center"/>
            <w:hideMark/>
          </w:tcPr>
          <w:p w14:paraId="2A37A445" w14:textId="77777777" w:rsidR="004A548A" w:rsidRPr="004A548A" w:rsidRDefault="004A548A" w:rsidP="004A548A">
            <w:pPr>
              <w:widowControl/>
              <w:jc w:val="left"/>
              <w:rPr>
                <w:rFonts w:ascii="宋体" w:hAnsi="宋体" w:cs="宋体" w:hint="eastAsia"/>
                <w:color w:val="000000"/>
                <w:kern w:val="0"/>
                <w:sz w:val="20"/>
                <w:szCs w:val="20"/>
              </w:rPr>
            </w:pPr>
          </w:p>
        </w:tc>
        <w:tc>
          <w:tcPr>
            <w:tcW w:w="713" w:type="dxa"/>
            <w:vMerge/>
            <w:tcBorders>
              <w:top w:val="nil"/>
              <w:left w:val="single" w:sz="4" w:space="0" w:color="auto"/>
              <w:bottom w:val="single" w:sz="4" w:space="0" w:color="auto"/>
              <w:right w:val="single" w:sz="4" w:space="0" w:color="auto"/>
            </w:tcBorders>
            <w:vAlign w:val="center"/>
            <w:hideMark/>
          </w:tcPr>
          <w:p w14:paraId="33A5AC8E" w14:textId="77777777" w:rsidR="004A548A" w:rsidRPr="004A548A" w:rsidRDefault="004A548A" w:rsidP="004A548A">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hideMark/>
          </w:tcPr>
          <w:p w14:paraId="75D993FB" w14:textId="77777777" w:rsidR="004A548A" w:rsidRPr="004A548A" w:rsidRDefault="004A548A" w:rsidP="004A548A">
            <w:pPr>
              <w:widowControl/>
              <w:jc w:val="left"/>
              <w:rPr>
                <w:rFonts w:ascii="宋体" w:hAnsi="宋体" w:cs="宋体" w:hint="eastAsia"/>
                <w:color w:val="000000"/>
                <w:kern w:val="0"/>
                <w:sz w:val="20"/>
                <w:szCs w:val="20"/>
              </w:rPr>
            </w:pPr>
          </w:p>
        </w:tc>
        <w:tc>
          <w:tcPr>
            <w:tcW w:w="654" w:type="dxa"/>
            <w:gridSpan w:val="2"/>
            <w:vMerge/>
            <w:tcBorders>
              <w:top w:val="single" w:sz="4" w:space="0" w:color="auto"/>
              <w:left w:val="single" w:sz="4" w:space="0" w:color="auto"/>
              <w:bottom w:val="single" w:sz="4" w:space="0" w:color="auto"/>
              <w:right w:val="single" w:sz="4" w:space="0" w:color="auto"/>
            </w:tcBorders>
            <w:vAlign w:val="center"/>
            <w:hideMark/>
          </w:tcPr>
          <w:p w14:paraId="370F0091" w14:textId="77777777" w:rsidR="004A548A" w:rsidRPr="004A548A" w:rsidRDefault="004A548A" w:rsidP="004A548A">
            <w:pPr>
              <w:widowControl/>
              <w:jc w:val="left"/>
              <w:rPr>
                <w:rFonts w:ascii="宋体" w:hAnsi="宋体" w:cs="宋体" w:hint="eastAsia"/>
                <w:color w:val="000000"/>
                <w:kern w:val="0"/>
                <w:sz w:val="20"/>
                <w:szCs w:val="20"/>
              </w:rPr>
            </w:pPr>
          </w:p>
        </w:tc>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5595823B"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3B1FD2E"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0E8D982B" w14:textId="77777777" w:rsidTr="004A548A">
        <w:trPr>
          <w:trHeight w:val="399"/>
          <w:jc w:val="center"/>
        </w:trPr>
        <w:tc>
          <w:tcPr>
            <w:tcW w:w="414" w:type="dxa"/>
            <w:vMerge w:val="restart"/>
            <w:tcBorders>
              <w:top w:val="nil"/>
              <w:left w:val="single" w:sz="4" w:space="0" w:color="auto"/>
              <w:bottom w:val="single" w:sz="4" w:space="0" w:color="auto"/>
              <w:right w:val="single" w:sz="4" w:space="0" w:color="auto"/>
            </w:tcBorders>
            <w:shd w:val="clear" w:color="auto" w:fill="auto"/>
            <w:vAlign w:val="center"/>
            <w:hideMark/>
          </w:tcPr>
          <w:p w14:paraId="522FD0B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w:t>
            </w:r>
            <w:r w:rsidRPr="004A548A">
              <w:rPr>
                <w:rFonts w:ascii="宋体" w:hAnsi="宋体" w:cs="宋体" w:hint="eastAsia"/>
                <w:color w:val="000000"/>
                <w:kern w:val="0"/>
                <w:sz w:val="20"/>
                <w:szCs w:val="20"/>
              </w:rPr>
              <w:lastRenderedPageBreak/>
              <w:t>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0F66646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产出指标</w:t>
            </w:r>
          </w:p>
        </w:tc>
        <w:tc>
          <w:tcPr>
            <w:tcW w:w="1406" w:type="dxa"/>
            <w:tcBorders>
              <w:top w:val="nil"/>
              <w:left w:val="nil"/>
              <w:bottom w:val="single" w:sz="4" w:space="0" w:color="auto"/>
              <w:right w:val="single" w:sz="4" w:space="0" w:color="auto"/>
            </w:tcBorders>
            <w:shd w:val="clear" w:color="auto" w:fill="auto"/>
            <w:vAlign w:val="center"/>
            <w:hideMark/>
          </w:tcPr>
          <w:p w14:paraId="66279E0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E6A37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发放误工补贴农产品成本调查登记户数量</w:t>
            </w:r>
          </w:p>
        </w:tc>
        <w:tc>
          <w:tcPr>
            <w:tcW w:w="812" w:type="dxa"/>
            <w:tcBorders>
              <w:top w:val="nil"/>
              <w:left w:val="nil"/>
              <w:bottom w:val="single" w:sz="4" w:space="0" w:color="auto"/>
              <w:right w:val="single" w:sz="4" w:space="0" w:color="auto"/>
            </w:tcBorders>
            <w:shd w:val="clear" w:color="auto" w:fill="auto"/>
            <w:vAlign w:val="center"/>
            <w:hideMark/>
          </w:tcPr>
          <w:p w14:paraId="631946F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&gt;=27户</w:t>
            </w:r>
          </w:p>
        </w:tc>
        <w:tc>
          <w:tcPr>
            <w:tcW w:w="713" w:type="dxa"/>
            <w:tcBorders>
              <w:top w:val="nil"/>
              <w:left w:val="nil"/>
              <w:bottom w:val="single" w:sz="4" w:space="0" w:color="auto"/>
              <w:right w:val="single" w:sz="4" w:space="0" w:color="auto"/>
            </w:tcBorders>
            <w:shd w:val="clear" w:color="auto" w:fill="auto"/>
            <w:vAlign w:val="center"/>
            <w:hideMark/>
          </w:tcPr>
          <w:p w14:paraId="5BC584C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=27户</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383552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2065AB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77055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2B7A514C" w14:textId="77777777" w:rsidR="004A548A" w:rsidRPr="004A548A" w:rsidRDefault="004A548A" w:rsidP="004A548A">
            <w:pPr>
              <w:widowControl/>
              <w:jc w:val="left"/>
              <w:rPr>
                <w:rFonts w:eastAsia="Times New Roman"/>
                <w:kern w:val="0"/>
                <w:sz w:val="20"/>
                <w:szCs w:val="20"/>
              </w:rPr>
            </w:pPr>
          </w:p>
        </w:tc>
      </w:tr>
      <w:tr w:rsidR="004A548A" w:rsidRPr="004A548A" w14:paraId="14FDABC7"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9136F01"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9965AD9"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827F6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23758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农产品成本调查品种数</w:t>
            </w:r>
          </w:p>
        </w:tc>
        <w:tc>
          <w:tcPr>
            <w:tcW w:w="812" w:type="dxa"/>
            <w:tcBorders>
              <w:top w:val="nil"/>
              <w:left w:val="nil"/>
              <w:bottom w:val="single" w:sz="4" w:space="0" w:color="auto"/>
              <w:right w:val="single" w:sz="4" w:space="0" w:color="auto"/>
            </w:tcBorders>
            <w:shd w:val="clear" w:color="auto" w:fill="auto"/>
            <w:vAlign w:val="center"/>
            <w:hideMark/>
          </w:tcPr>
          <w:p w14:paraId="6B6170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&gt;=3类</w:t>
            </w:r>
          </w:p>
        </w:tc>
        <w:tc>
          <w:tcPr>
            <w:tcW w:w="713" w:type="dxa"/>
            <w:tcBorders>
              <w:top w:val="nil"/>
              <w:left w:val="nil"/>
              <w:bottom w:val="single" w:sz="4" w:space="0" w:color="auto"/>
              <w:right w:val="single" w:sz="4" w:space="0" w:color="auto"/>
            </w:tcBorders>
            <w:shd w:val="clear" w:color="auto" w:fill="auto"/>
            <w:vAlign w:val="center"/>
            <w:hideMark/>
          </w:tcPr>
          <w:p w14:paraId="141DF7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=3类</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CB7E31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58EBF1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2046C7B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668FEA4" w14:textId="77777777" w:rsidR="004A548A" w:rsidRPr="004A548A" w:rsidRDefault="004A548A" w:rsidP="004A548A">
            <w:pPr>
              <w:widowControl/>
              <w:jc w:val="left"/>
              <w:rPr>
                <w:rFonts w:eastAsia="Times New Roman"/>
                <w:kern w:val="0"/>
                <w:sz w:val="20"/>
                <w:szCs w:val="20"/>
              </w:rPr>
            </w:pPr>
          </w:p>
        </w:tc>
      </w:tr>
      <w:tr w:rsidR="004A548A" w:rsidRPr="004A548A" w14:paraId="635E1C74"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2B3AEBB"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2433A0A"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81660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E066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开展实地调查次数</w:t>
            </w:r>
          </w:p>
        </w:tc>
        <w:tc>
          <w:tcPr>
            <w:tcW w:w="812" w:type="dxa"/>
            <w:tcBorders>
              <w:top w:val="nil"/>
              <w:left w:val="nil"/>
              <w:bottom w:val="single" w:sz="4" w:space="0" w:color="auto"/>
              <w:right w:val="single" w:sz="4" w:space="0" w:color="auto"/>
            </w:tcBorders>
            <w:shd w:val="clear" w:color="auto" w:fill="auto"/>
            <w:vAlign w:val="center"/>
            <w:hideMark/>
          </w:tcPr>
          <w:p w14:paraId="60F8FA9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&gt;=2次</w:t>
            </w:r>
          </w:p>
        </w:tc>
        <w:tc>
          <w:tcPr>
            <w:tcW w:w="713" w:type="dxa"/>
            <w:tcBorders>
              <w:top w:val="nil"/>
              <w:left w:val="nil"/>
              <w:bottom w:val="single" w:sz="4" w:space="0" w:color="auto"/>
              <w:right w:val="single" w:sz="4" w:space="0" w:color="auto"/>
            </w:tcBorders>
            <w:shd w:val="clear" w:color="auto" w:fill="auto"/>
            <w:vAlign w:val="center"/>
            <w:hideMark/>
          </w:tcPr>
          <w:p w14:paraId="4AB2EDF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=2次</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D5F04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512A535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5FCBFF6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012FC19" w14:textId="77777777" w:rsidR="004A548A" w:rsidRPr="004A548A" w:rsidRDefault="004A548A" w:rsidP="004A548A">
            <w:pPr>
              <w:widowControl/>
              <w:jc w:val="left"/>
              <w:rPr>
                <w:rFonts w:eastAsia="Times New Roman"/>
                <w:kern w:val="0"/>
                <w:sz w:val="20"/>
                <w:szCs w:val="20"/>
              </w:rPr>
            </w:pPr>
          </w:p>
        </w:tc>
      </w:tr>
      <w:tr w:rsidR="004A548A" w:rsidRPr="004A548A" w14:paraId="2CCFC89C"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C767206"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57010886"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5DB0ED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8C56A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农产品调查人员业务培训</w:t>
            </w:r>
          </w:p>
        </w:tc>
        <w:tc>
          <w:tcPr>
            <w:tcW w:w="812" w:type="dxa"/>
            <w:tcBorders>
              <w:top w:val="nil"/>
              <w:left w:val="nil"/>
              <w:bottom w:val="single" w:sz="4" w:space="0" w:color="auto"/>
              <w:right w:val="single" w:sz="4" w:space="0" w:color="auto"/>
            </w:tcBorders>
            <w:shd w:val="clear" w:color="auto" w:fill="auto"/>
            <w:vAlign w:val="center"/>
            <w:hideMark/>
          </w:tcPr>
          <w:p w14:paraId="0DE5EB1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&gt;=1次</w:t>
            </w:r>
          </w:p>
        </w:tc>
        <w:tc>
          <w:tcPr>
            <w:tcW w:w="713" w:type="dxa"/>
            <w:tcBorders>
              <w:top w:val="nil"/>
              <w:left w:val="nil"/>
              <w:bottom w:val="single" w:sz="4" w:space="0" w:color="auto"/>
              <w:right w:val="single" w:sz="4" w:space="0" w:color="auto"/>
            </w:tcBorders>
            <w:shd w:val="clear" w:color="auto" w:fill="auto"/>
            <w:vAlign w:val="center"/>
            <w:hideMark/>
          </w:tcPr>
          <w:p w14:paraId="487791D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=1次</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2E22B4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0471ADB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18213A3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DC229F0" w14:textId="77777777" w:rsidR="004A548A" w:rsidRPr="004A548A" w:rsidRDefault="004A548A" w:rsidP="004A548A">
            <w:pPr>
              <w:widowControl/>
              <w:jc w:val="left"/>
              <w:rPr>
                <w:rFonts w:eastAsia="Times New Roman"/>
                <w:kern w:val="0"/>
                <w:sz w:val="20"/>
                <w:szCs w:val="20"/>
              </w:rPr>
            </w:pPr>
          </w:p>
        </w:tc>
      </w:tr>
      <w:tr w:rsidR="004A548A" w:rsidRPr="004A548A" w14:paraId="286B67F0"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A4FDC2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24BD3842"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A23F40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555EED"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农产品价格调查准确率</w:t>
            </w:r>
          </w:p>
        </w:tc>
        <w:tc>
          <w:tcPr>
            <w:tcW w:w="812" w:type="dxa"/>
            <w:tcBorders>
              <w:top w:val="nil"/>
              <w:left w:val="nil"/>
              <w:bottom w:val="single" w:sz="4" w:space="0" w:color="auto"/>
              <w:right w:val="single" w:sz="4" w:space="0" w:color="auto"/>
            </w:tcBorders>
            <w:shd w:val="clear" w:color="auto" w:fill="auto"/>
            <w:vAlign w:val="center"/>
            <w:hideMark/>
          </w:tcPr>
          <w:p w14:paraId="06276E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31BEA53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79D5C9E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9AFC4B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719741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686B219" w14:textId="77777777" w:rsidR="004A548A" w:rsidRPr="004A548A" w:rsidRDefault="004A548A" w:rsidP="004A548A">
            <w:pPr>
              <w:widowControl/>
              <w:jc w:val="left"/>
              <w:rPr>
                <w:rFonts w:eastAsia="Times New Roman"/>
                <w:kern w:val="0"/>
                <w:sz w:val="20"/>
                <w:szCs w:val="20"/>
              </w:rPr>
            </w:pPr>
          </w:p>
        </w:tc>
      </w:tr>
      <w:tr w:rsidR="004A548A" w:rsidRPr="004A548A" w14:paraId="79C78781"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3B7F2998"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186B8A08"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709B18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FECDD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农产品成本调查完成时</w:t>
            </w:r>
            <w:r w:rsidRPr="004A548A">
              <w:rPr>
                <w:rFonts w:ascii="宋体" w:hAnsi="宋体" w:cs="宋体" w:hint="eastAsia"/>
                <w:color w:val="000000"/>
                <w:kern w:val="0"/>
                <w:sz w:val="20"/>
                <w:szCs w:val="20"/>
              </w:rPr>
              <w:lastRenderedPageBreak/>
              <w:t>间</w:t>
            </w:r>
          </w:p>
        </w:tc>
        <w:tc>
          <w:tcPr>
            <w:tcW w:w="812" w:type="dxa"/>
            <w:tcBorders>
              <w:top w:val="nil"/>
              <w:left w:val="nil"/>
              <w:bottom w:val="single" w:sz="4" w:space="0" w:color="auto"/>
              <w:right w:val="single" w:sz="4" w:space="0" w:color="auto"/>
            </w:tcBorders>
            <w:shd w:val="clear" w:color="auto" w:fill="auto"/>
            <w:vAlign w:val="center"/>
            <w:hideMark/>
          </w:tcPr>
          <w:p w14:paraId="322C2CC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2023</w:t>
            </w:r>
            <w:r w:rsidRPr="004A548A">
              <w:rPr>
                <w:rFonts w:ascii="宋体" w:hAnsi="宋体" w:cs="宋体" w:hint="eastAsia"/>
                <w:color w:val="000000"/>
                <w:kern w:val="0"/>
                <w:sz w:val="20"/>
                <w:szCs w:val="20"/>
              </w:rPr>
              <w:lastRenderedPageBreak/>
              <w:t>年12月</w:t>
            </w:r>
          </w:p>
        </w:tc>
        <w:tc>
          <w:tcPr>
            <w:tcW w:w="713" w:type="dxa"/>
            <w:tcBorders>
              <w:top w:val="nil"/>
              <w:left w:val="nil"/>
              <w:bottom w:val="single" w:sz="4" w:space="0" w:color="auto"/>
              <w:right w:val="single" w:sz="4" w:space="0" w:color="auto"/>
            </w:tcBorders>
            <w:shd w:val="clear" w:color="auto" w:fill="auto"/>
            <w:vAlign w:val="center"/>
            <w:hideMark/>
          </w:tcPr>
          <w:p w14:paraId="63BF203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=2023</w:t>
            </w:r>
            <w:r w:rsidRPr="004A548A">
              <w:rPr>
                <w:rFonts w:ascii="宋体" w:hAnsi="宋体" w:cs="宋体" w:hint="eastAsia"/>
                <w:color w:val="000000"/>
                <w:kern w:val="0"/>
                <w:sz w:val="20"/>
                <w:szCs w:val="20"/>
              </w:rPr>
              <w:lastRenderedPageBreak/>
              <w:t>年12月</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644C2B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5</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06EEB84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F21494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B05D4F6" w14:textId="77777777" w:rsidR="004A548A" w:rsidRPr="004A548A" w:rsidRDefault="004A548A" w:rsidP="004A548A">
            <w:pPr>
              <w:widowControl/>
              <w:jc w:val="left"/>
              <w:rPr>
                <w:rFonts w:eastAsia="Times New Roman"/>
                <w:kern w:val="0"/>
                <w:sz w:val="20"/>
                <w:szCs w:val="20"/>
              </w:rPr>
            </w:pPr>
          </w:p>
        </w:tc>
      </w:tr>
      <w:tr w:rsidR="004A548A" w:rsidRPr="004A548A" w14:paraId="048FB9E6"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76A64B28"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649E41E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406" w:type="dxa"/>
            <w:tcBorders>
              <w:top w:val="nil"/>
              <w:left w:val="nil"/>
              <w:bottom w:val="single" w:sz="4" w:space="0" w:color="auto"/>
              <w:right w:val="single" w:sz="4" w:space="0" w:color="auto"/>
            </w:tcBorders>
            <w:shd w:val="clear" w:color="auto" w:fill="auto"/>
            <w:vAlign w:val="center"/>
            <w:hideMark/>
          </w:tcPr>
          <w:p w14:paraId="26541F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54DB3C"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预算成本控制率</w:t>
            </w:r>
          </w:p>
        </w:tc>
        <w:tc>
          <w:tcPr>
            <w:tcW w:w="812" w:type="dxa"/>
            <w:tcBorders>
              <w:top w:val="nil"/>
              <w:left w:val="nil"/>
              <w:bottom w:val="single" w:sz="4" w:space="0" w:color="auto"/>
              <w:right w:val="single" w:sz="4" w:space="0" w:color="auto"/>
            </w:tcBorders>
            <w:shd w:val="clear" w:color="auto" w:fill="auto"/>
            <w:vAlign w:val="center"/>
            <w:hideMark/>
          </w:tcPr>
          <w:p w14:paraId="466B458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13" w:type="dxa"/>
            <w:tcBorders>
              <w:top w:val="nil"/>
              <w:left w:val="nil"/>
              <w:bottom w:val="single" w:sz="4" w:space="0" w:color="auto"/>
              <w:right w:val="single" w:sz="4" w:space="0" w:color="auto"/>
            </w:tcBorders>
            <w:shd w:val="clear" w:color="auto" w:fill="auto"/>
            <w:vAlign w:val="center"/>
            <w:hideMark/>
          </w:tcPr>
          <w:p w14:paraId="1C56C60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7F8A62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290C1B2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507AD5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3642943" w14:textId="77777777" w:rsidR="004A548A" w:rsidRPr="004A548A" w:rsidRDefault="004A548A" w:rsidP="004A548A">
            <w:pPr>
              <w:widowControl/>
              <w:jc w:val="left"/>
              <w:rPr>
                <w:rFonts w:eastAsia="Times New Roman"/>
                <w:kern w:val="0"/>
                <w:sz w:val="20"/>
                <w:szCs w:val="20"/>
              </w:rPr>
            </w:pPr>
          </w:p>
        </w:tc>
      </w:tr>
      <w:tr w:rsidR="004A548A" w:rsidRPr="004A548A" w14:paraId="1DD72A18"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8DB55C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176164C"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A42302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3D6FF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67FDABA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09AFEE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D58D3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3BACF6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0B28F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D3A3A30" w14:textId="77777777" w:rsidR="004A548A" w:rsidRPr="004A548A" w:rsidRDefault="004A548A" w:rsidP="004A548A">
            <w:pPr>
              <w:widowControl/>
              <w:jc w:val="left"/>
              <w:rPr>
                <w:rFonts w:eastAsia="Times New Roman"/>
                <w:kern w:val="0"/>
                <w:sz w:val="20"/>
                <w:szCs w:val="20"/>
              </w:rPr>
            </w:pPr>
          </w:p>
        </w:tc>
      </w:tr>
      <w:tr w:rsidR="004A548A" w:rsidRPr="004A548A" w14:paraId="6FF826CE"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627693D0"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7A117C22"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0BD421E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2691C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36B39C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237BEB4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3FDD6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C22EEB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032DB4B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0B7A5AC0" w14:textId="77777777" w:rsidR="004A548A" w:rsidRPr="004A548A" w:rsidRDefault="004A548A" w:rsidP="004A548A">
            <w:pPr>
              <w:widowControl/>
              <w:jc w:val="left"/>
              <w:rPr>
                <w:rFonts w:eastAsia="Times New Roman"/>
                <w:kern w:val="0"/>
                <w:sz w:val="20"/>
                <w:szCs w:val="20"/>
              </w:rPr>
            </w:pPr>
          </w:p>
        </w:tc>
      </w:tr>
      <w:tr w:rsidR="004A548A" w:rsidRPr="004A548A" w14:paraId="38301AF8"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1DF5A05E"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hideMark/>
          </w:tcPr>
          <w:p w14:paraId="731604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406" w:type="dxa"/>
            <w:tcBorders>
              <w:top w:val="nil"/>
              <w:left w:val="nil"/>
              <w:bottom w:val="single" w:sz="4" w:space="0" w:color="auto"/>
              <w:right w:val="single" w:sz="4" w:space="0" w:color="auto"/>
            </w:tcBorders>
            <w:shd w:val="clear" w:color="auto" w:fill="auto"/>
            <w:vAlign w:val="center"/>
            <w:hideMark/>
          </w:tcPr>
          <w:p w14:paraId="2EAFC2C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CF5CB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592513A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7E6FBD7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1FC4693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4D05BE9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06DB5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BEAC263" w14:textId="77777777" w:rsidR="004A548A" w:rsidRPr="004A548A" w:rsidRDefault="004A548A" w:rsidP="004A548A">
            <w:pPr>
              <w:widowControl/>
              <w:jc w:val="left"/>
              <w:rPr>
                <w:rFonts w:eastAsia="Times New Roman"/>
                <w:kern w:val="0"/>
                <w:sz w:val="20"/>
                <w:szCs w:val="20"/>
              </w:rPr>
            </w:pPr>
          </w:p>
        </w:tc>
      </w:tr>
      <w:tr w:rsidR="004A548A" w:rsidRPr="004A548A" w14:paraId="1D8C14AC"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8876F1E"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6EBE8F43"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F8AF47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1BEF8"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农产品价格稳定率</w:t>
            </w:r>
          </w:p>
        </w:tc>
        <w:tc>
          <w:tcPr>
            <w:tcW w:w="812" w:type="dxa"/>
            <w:tcBorders>
              <w:top w:val="nil"/>
              <w:left w:val="nil"/>
              <w:bottom w:val="single" w:sz="4" w:space="0" w:color="auto"/>
              <w:right w:val="single" w:sz="4" w:space="0" w:color="auto"/>
            </w:tcBorders>
            <w:shd w:val="clear" w:color="auto" w:fill="auto"/>
            <w:vAlign w:val="center"/>
            <w:hideMark/>
          </w:tcPr>
          <w:p w14:paraId="7997F0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13" w:type="dxa"/>
            <w:tcBorders>
              <w:top w:val="nil"/>
              <w:left w:val="nil"/>
              <w:bottom w:val="single" w:sz="4" w:space="0" w:color="auto"/>
              <w:right w:val="single" w:sz="4" w:space="0" w:color="auto"/>
            </w:tcBorders>
            <w:shd w:val="clear" w:color="auto" w:fill="auto"/>
            <w:vAlign w:val="center"/>
            <w:hideMark/>
          </w:tcPr>
          <w:p w14:paraId="5504B29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30430F0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17A3B19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DE1D7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C21F39F" w14:textId="77777777" w:rsidR="004A548A" w:rsidRPr="004A548A" w:rsidRDefault="004A548A" w:rsidP="004A548A">
            <w:pPr>
              <w:widowControl/>
              <w:jc w:val="left"/>
              <w:rPr>
                <w:rFonts w:eastAsia="Times New Roman"/>
                <w:kern w:val="0"/>
                <w:sz w:val="20"/>
                <w:szCs w:val="20"/>
              </w:rPr>
            </w:pPr>
          </w:p>
        </w:tc>
      </w:tr>
      <w:tr w:rsidR="004A548A" w:rsidRPr="004A548A" w14:paraId="1928DF1B"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2201D24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hideMark/>
          </w:tcPr>
          <w:p w14:paraId="3AEC54FE" w14:textId="77777777" w:rsidR="004A548A" w:rsidRPr="004A548A" w:rsidRDefault="004A548A" w:rsidP="004A548A">
            <w:pPr>
              <w:widowControl/>
              <w:jc w:val="left"/>
              <w:rPr>
                <w:rFonts w:ascii="宋体" w:hAnsi="宋体" w:cs="宋体" w:hint="eastAsia"/>
                <w:color w:val="000000"/>
                <w:kern w:val="0"/>
                <w:sz w:val="20"/>
                <w:szCs w:val="20"/>
              </w:rPr>
            </w:pPr>
          </w:p>
        </w:tc>
        <w:tc>
          <w:tcPr>
            <w:tcW w:w="1406" w:type="dxa"/>
            <w:tcBorders>
              <w:top w:val="nil"/>
              <w:left w:val="nil"/>
              <w:bottom w:val="single" w:sz="4" w:space="0" w:color="auto"/>
              <w:right w:val="single" w:sz="4" w:space="0" w:color="auto"/>
            </w:tcBorders>
            <w:shd w:val="clear" w:color="auto" w:fill="auto"/>
            <w:vAlign w:val="center"/>
            <w:hideMark/>
          </w:tcPr>
          <w:p w14:paraId="178569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29085A"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tcBorders>
              <w:top w:val="nil"/>
              <w:left w:val="nil"/>
              <w:bottom w:val="single" w:sz="4" w:space="0" w:color="auto"/>
              <w:right w:val="single" w:sz="4" w:space="0" w:color="auto"/>
            </w:tcBorders>
            <w:shd w:val="clear" w:color="auto" w:fill="auto"/>
            <w:vAlign w:val="center"/>
            <w:hideMark/>
          </w:tcPr>
          <w:p w14:paraId="65325B8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13" w:type="dxa"/>
            <w:tcBorders>
              <w:top w:val="nil"/>
              <w:left w:val="nil"/>
              <w:bottom w:val="single" w:sz="4" w:space="0" w:color="auto"/>
              <w:right w:val="single" w:sz="4" w:space="0" w:color="auto"/>
            </w:tcBorders>
            <w:shd w:val="clear" w:color="auto" w:fill="auto"/>
            <w:vAlign w:val="center"/>
            <w:hideMark/>
          </w:tcPr>
          <w:p w14:paraId="57EE4D8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6C219E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60D88E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6EE0AF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CC6293D" w14:textId="77777777" w:rsidR="004A548A" w:rsidRPr="004A548A" w:rsidRDefault="004A548A" w:rsidP="004A548A">
            <w:pPr>
              <w:widowControl/>
              <w:jc w:val="left"/>
              <w:rPr>
                <w:rFonts w:eastAsia="Times New Roman"/>
                <w:kern w:val="0"/>
                <w:sz w:val="20"/>
                <w:szCs w:val="20"/>
              </w:rPr>
            </w:pPr>
          </w:p>
        </w:tc>
      </w:tr>
      <w:tr w:rsidR="004A548A" w:rsidRPr="004A548A" w14:paraId="160B1DEE" w14:textId="77777777" w:rsidTr="004A548A">
        <w:trPr>
          <w:trHeight w:val="399"/>
          <w:jc w:val="center"/>
        </w:trPr>
        <w:tc>
          <w:tcPr>
            <w:tcW w:w="414" w:type="dxa"/>
            <w:vMerge/>
            <w:tcBorders>
              <w:top w:val="nil"/>
              <w:left w:val="single" w:sz="4" w:space="0" w:color="auto"/>
              <w:bottom w:val="single" w:sz="4" w:space="0" w:color="auto"/>
              <w:right w:val="single" w:sz="4" w:space="0" w:color="auto"/>
            </w:tcBorders>
            <w:vAlign w:val="center"/>
            <w:hideMark/>
          </w:tcPr>
          <w:p w14:paraId="5003CF65" w14:textId="77777777" w:rsidR="004A548A" w:rsidRPr="004A548A" w:rsidRDefault="004A548A" w:rsidP="004A548A">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hideMark/>
          </w:tcPr>
          <w:p w14:paraId="3D38458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406" w:type="dxa"/>
            <w:tcBorders>
              <w:top w:val="nil"/>
              <w:left w:val="nil"/>
              <w:bottom w:val="single" w:sz="4" w:space="0" w:color="auto"/>
              <w:right w:val="single" w:sz="4" w:space="0" w:color="auto"/>
            </w:tcBorders>
            <w:shd w:val="clear" w:color="auto" w:fill="auto"/>
            <w:vAlign w:val="center"/>
            <w:hideMark/>
          </w:tcPr>
          <w:p w14:paraId="32D160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5EE28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农民满意度</w:t>
            </w:r>
          </w:p>
        </w:tc>
        <w:tc>
          <w:tcPr>
            <w:tcW w:w="812" w:type="dxa"/>
            <w:tcBorders>
              <w:top w:val="nil"/>
              <w:left w:val="nil"/>
              <w:bottom w:val="single" w:sz="4" w:space="0" w:color="auto"/>
              <w:right w:val="single" w:sz="4" w:space="0" w:color="auto"/>
            </w:tcBorders>
            <w:shd w:val="clear" w:color="auto" w:fill="auto"/>
            <w:vAlign w:val="center"/>
            <w:hideMark/>
          </w:tcPr>
          <w:p w14:paraId="442484D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13" w:type="dxa"/>
            <w:tcBorders>
              <w:top w:val="nil"/>
              <w:left w:val="nil"/>
              <w:bottom w:val="single" w:sz="4" w:space="0" w:color="auto"/>
              <w:right w:val="single" w:sz="4" w:space="0" w:color="auto"/>
            </w:tcBorders>
            <w:shd w:val="clear" w:color="auto" w:fill="auto"/>
            <w:vAlign w:val="center"/>
            <w:hideMark/>
          </w:tcPr>
          <w:p w14:paraId="480A2B3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4928AC6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386AD9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7637A2F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F735184" w14:textId="77777777" w:rsidR="004A548A" w:rsidRPr="004A548A" w:rsidRDefault="004A548A" w:rsidP="004A548A">
            <w:pPr>
              <w:widowControl/>
              <w:jc w:val="left"/>
              <w:rPr>
                <w:rFonts w:eastAsia="Times New Roman"/>
                <w:kern w:val="0"/>
                <w:sz w:val="20"/>
                <w:szCs w:val="20"/>
              </w:rPr>
            </w:pPr>
          </w:p>
        </w:tc>
      </w:tr>
      <w:tr w:rsidR="004A548A" w:rsidRPr="004A548A" w14:paraId="60C30945" w14:textId="77777777" w:rsidTr="004A548A">
        <w:trPr>
          <w:trHeight w:val="288"/>
          <w:jc w:val="center"/>
        </w:trPr>
        <w:tc>
          <w:tcPr>
            <w:tcW w:w="61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87F9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hideMark/>
          </w:tcPr>
          <w:p w14:paraId="5273972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54" w:type="dxa"/>
            <w:gridSpan w:val="2"/>
            <w:tcBorders>
              <w:top w:val="single" w:sz="4" w:space="0" w:color="auto"/>
              <w:left w:val="nil"/>
              <w:bottom w:val="single" w:sz="4" w:space="0" w:color="auto"/>
              <w:right w:val="single" w:sz="4" w:space="0" w:color="auto"/>
            </w:tcBorders>
            <w:shd w:val="clear" w:color="auto" w:fill="auto"/>
            <w:vAlign w:val="center"/>
            <w:hideMark/>
          </w:tcPr>
          <w:p w14:paraId="377B66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030" w:type="dxa"/>
            <w:gridSpan w:val="2"/>
            <w:tcBorders>
              <w:top w:val="single" w:sz="4" w:space="0" w:color="auto"/>
              <w:left w:val="nil"/>
              <w:bottom w:val="single" w:sz="4" w:space="0" w:color="auto"/>
              <w:right w:val="single" w:sz="4" w:space="0" w:color="auto"/>
            </w:tcBorders>
            <w:shd w:val="clear" w:color="auto" w:fill="auto"/>
            <w:vAlign w:val="center"/>
            <w:hideMark/>
          </w:tcPr>
          <w:p w14:paraId="1418FFF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E20860B" w14:textId="77777777" w:rsidR="004A548A" w:rsidRPr="004A548A" w:rsidRDefault="004A548A" w:rsidP="004A548A">
            <w:pPr>
              <w:widowControl/>
              <w:jc w:val="left"/>
              <w:rPr>
                <w:rFonts w:eastAsia="Times New Roman"/>
                <w:kern w:val="0"/>
                <w:sz w:val="20"/>
                <w:szCs w:val="20"/>
              </w:rPr>
            </w:pPr>
          </w:p>
        </w:tc>
      </w:tr>
    </w:tbl>
    <w:p w14:paraId="7E8C20FF" w14:textId="77777777" w:rsidR="004A548A" w:rsidRDefault="004A548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371"/>
        <w:gridCol w:w="529"/>
        <w:gridCol w:w="559"/>
        <w:gridCol w:w="886"/>
        <w:gridCol w:w="780"/>
        <w:gridCol w:w="242"/>
        <w:gridCol w:w="402"/>
        <w:gridCol w:w="255"/>
        <w:gridCol w:w="557"/>
        <w:gridCol w:w="396"/>
        <w:gridCol w:w="751"/>
        <w:gridCol w:w="222"/>
      </w:tblGrid>
      <w:tr w:rsidR="004A548A" w:rsidRPr="004A548A" w14:paraId="5A494000" w14:textId="77777777" w:rsidTr="004A548A">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14CEAB" w14:textId="77777777" w:rsidR="004A548A" w:rsidRPr="004A548A" w:rsidRDefault="004A548A" w:rsidP="004A548A">
            <w:pPr>
              <w:widowControl/>
              <w:jc w:val="center"/>
              <w:rPr>
                <w:rFonts w:ascii="宋体" w:hAnsi="宋体" w:cs="宋体" w:hint="eastAsia"/>
                <w:b/>
                <w:bCs/>
                <w:color w:val="000000"/>
                <w:kern w:val="0"/>
                <w:sz w:val="32"/>
                <w:szCs w:val="32"/>
              </w:rPr>
            </w:pPr>
            <w:r w:rsidRPr="004A548A">
              <w:rPr>
                <w:rFonts w:ascii="宋体" w:hAnsi="宋体" w:cs="宋体" w:hint="eastAsia"/>
                <w:b/>
                <w:bCs/>
                <w:color w:val="000000"/>
                <w:kern w:val="0"/>
                <w:sz w:val="32"/>
                <w:szCs w:val="32"/>
              </w:rPr>
              <w:t>项目支出绩效自评表</w:t>
            </w:r>
          </w:p>
        </w:tc>
      </w:tr>
      <w:tr w:rsidR="004A548A" w:rsidRPr="004A548A" w14:paraId="0F60D850" w14:textId="77777777" w:rsidTr="004A548A">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7291D9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(2023年度)</w:t>
            </w:r>
          </w:p>
        </w:tc>
      </w:tr>
      <w:tr w:rsidR="004A548A" w:rsidRPr="004A548A" w14:paraId="5C11F8AC" w14:textId="77777777" w:rsidTr="004A548A">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7403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5B475E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2023年应急面粉储备款</w:t>
            </w:r>
          </w:p>
        </w:tc>
      </w:tr>
      <w:tr w:rsidR="004A548A" w:rsidRPr="004A548A" w14:paraId="31F28A6E" w14:textId="77777777" w:rsidTr="004A548A">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7DD6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4E95C5F7" w14:textId="0307DE7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2D86B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3954E88" w14:textId="5FEEE69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木垒县发改委</w:t>
            </w:r>
          </w:p>
        </w:tc>
      </w:tr>
      <w:tr w:rsidR="004A548A" w:rsidRPr="004A548A" w14:paraId="0C9FF92E" w14:textId="77777777" w:rsidTr="004A548A">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5B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项目资金</w:t>
            </w:r>
            <w:r w:rsidRPr="004A548A">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87D764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hideMark/>
          </w:tcPr>
          <w:p w14:paraId="502FC7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400AD8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90EE7D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BE119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59610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790695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r>
      <w:tr w:rsidR="004A548A" w:rsidRPr="004A548A" w14:paraId="288F1FF8" w14:textId="77777777" w:rsidTr="004A548A">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0270731"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244BC6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hideMark/>
          </w:tcPr>
          <w:p w14:paraId="0A09407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FFAAD0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6ECDE92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C76225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B0FF45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7E1C8E6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10.00</w:t>
            </w:r>
          </w:p>
        </w:tc>
      </w:tr>
      <w:tr w:rsidR="004A548A" w:rsidRPr="004A548A" w14:paraId="3A0329C7" w14:textId="77777777" w:rsidTr="004A548A">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15CA22F8"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6AC4E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hideMark/>
          </w:tcPr>
          <w:p w14:paraId="1B4F2603" w14:textId="5A5DFAD6"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671F4F1" w14:textId="003074A0"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CE8FB4" w14:textId="5FCE3E63"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3B6BB1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D78DB7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08784E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56208F69" w14:textId="77777777" w:rsidTr="00B033D2">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26667B2E"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44905CEA" w14:textId="50B4EB94"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上年结转资金</w:t>
            </w:r>
          </w:p>
        </w:tc>
        <w:tc>
          <w:tcPr>
            <w:tcW w:w="900" w:type="dxa"/>
            <w:gridSpan w:val="2"/>
            <w:tcBorders>
              <w:top w:val="nil"/>
              <w:left w:val="nil"/>
              <w:bottom w:val="single" w:sz="4" w:space="0" w:color="auto"/>
              <w:right w:val="single" w:sz="4" w:space="0" w:color="auto"/>
            </w:tcBorders>
            <w:shd w:val="clear" w:color="auto" w:fill="auto"/>
            <w:hideMark/>
          </w:tcPr>
          <w:p w14:paraId="7149689A" w14:textId="53DFEE1D"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283ED5DB" w14:textId="57EAE03D"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0D9EFA6B" w14:textId="139EC722"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6F995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FF3513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7EF8E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1739FC81" w14:textId="77777777" w:rsidTr="00B033D2">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3A2A9DE4" w14:textId="77777777" w:rsidR="004A548A" w:rsidRPr="004A548A" w:rsidRDefault="004A548A" w:rsidP="004A548A">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hideMark/>
          </w:tcPr>
          <w:p w14:paraId="0FF7F924" w14:textId="4B48A29C"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hideMark/>
          </w:tcPr>
          <w:p w14:paraId="371D8E3B" w14:textId="3EC9AB7A"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hideMark/>
          </w:tcPr>
          <w:p w14:paraId="03E63119" w14:textId="477ED588"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hideMark/>
          </w:tcPr>
          <w:p w14:paraId="30F64062" w14:textId="30A4FA4E" w:rsidR="004A548A" w:rsidRPr="004A548A" w:rsidRDefault="004A548A" w:rsidP="004A548A">
            <w:pPr>
              <w:widowControl/>
              <w:jc w:val="center"/>
              <w:rPr>
                <w:rFonts w:ascii="宋体" w:hAnsi="宋体" w:cs="宋体" w:hint="eastAsia"/>
                <w:color w:val="000000"/>
                <w:kern w:val="0"/>
                <w:sz w:val="20"/>
                <w:szCs w:val="20"/>
              </w:rPr>
            </w:pPr>
            <w:r w:rsidRPr="00E333E6">
              <w:rPr>
                <w:rFonts w:ascii="宋体" w:hAnsi="宋体" w:cs="宋体" w:hint="eastAsia"/>
                <w:color w:val="000000"/>
                <w:kern w:val="0"/>
                <w:sz w:val="20"/>
                <w:szCs w:val="20"/>
              </w:rPr>
              <w:t>0</w:t>
            </w:r>
            <w:r w:rsidRPr="004A548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210C1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D093F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67C8A39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w:t>
            </w:r>
          </w:p>
        </w:tc>
      </w:tr>
      <w:tr w:rsidR="004A548A" w:rsidRPr="004A548A" w14:paraId="743E4522" w14:textId="77777777" w:rsidTr="004A548A">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2698B0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年度总体目</w:t>
            </w:r>
            <w:r w:rsidRPr="004A548A">
              <w:rPr>
                <w:rFonts w:ascii="宋体" w:hAnsi="宋体" w:cs="宋体" w:hint="eastAsia"/>
                <w:color w:val="000000"/>
                <w:kern w:val="0"/>
                <w:sz w:val="20"/>
                <w:szCs w:val="20"/>
              </w:rPr>
              <w:lastRenderedPageBreak/>
              <w:t>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4AB2AEE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43ECF34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实际完成情况</w:t>
            </w:r>
          </w:p>
        </w:tc>
      </w:tr>
      <w:tr w:rsidR="004A548A" w:rsidRPr="004A548A" w14:paraId="4BE83CAC" w14:textId="77777777" w:rsidTr="004A548A">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13EF0EBC" w14:textId="77777777" w:rsidR="004A548A" w:rsidRPr="004A548A" w:rsidRDefault="004A548A" w:rsidP="004A548A">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5514ECA1"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资金为木垒县2023年应急面粉储备款，主要内容：做好全县应急面粉储备、供应工作，立足于“防大灾，抗大险，应大急”的指导思想，有效应对各种突发性事件，提高应急救助能力，保障</w:t>
            </w:r>
            <w:r w:rsidRPr="004A548A">
              <w:rPr>
                <w:rFonts w:ascii="宋体" w:hAnsi="宋体" w:cs="宋体" w:hint="eastAsia"/>
                <w:color w:val="000000"/>
                <w:kern w:val="0"/>
                <w:sz w:val="20"/>
                <w:szCs w:val="20"/>
              </w:rPr>
              <w:lastRenderedPageBreak/>
              <w:t>今后木垒县面粉供应不发生断档现象及县政府在紧急情况下需要面粉投放市场或救灾时有面粉可用，确保社会大局稳定。</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1EC6CE62"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截至本项目自评之日，我单位已完成如下工作：已储备面粉数量250吨，完成储备方全年质量抽查次数12次，支付费用5万元。提高了应急救助能</w:t>
            </w:r>
            <w:r w:rsidRPr="004A548A">
              <w:rPr>
                <w:rFonts w:ascii="宋体" w:hAnsi="宋体" w:cs="宋体" w:hint="eastAsia"/>
                <w:color w:val="000000"/>
                <w:kern w:val="0"/>
                <w:sz w:val="20"/>
                <w:szCs w:val="20"/>
              </w:rPr>
              <w:lastRenderedPageBreak/>
              <w:t>力，保障了今后木垒县面粉供应不发生断档现象及县政府在紧急情况下需要面粉投放市场或救灾时有面粉可用，确保了社会大局稳定。</w:t>
            </w:r>
          </w:p>
        </w:tc>
      </w:tr>
      <w:tr w:rsidR="004A548A" w:rsidRPr="004A548A" w14:paraId="7691607B" w14:textId="77777777" w:rsidTr="004A548A">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276C7F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86CFC5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一级指标</w:t>
            </w:r>
          </w:p>
        </w:tc>
        <w:tc>
          <w:tcPr>
            <w:tcW w:w="196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1902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二级指标</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A55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008080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F28E2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A745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EA04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786A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偏差原因分析及改进措施</w:t>
            </w:r>
          </w:p>
        </w:tc>
      </w:tr>
      <w:tr w:rsidR="004A548A" w:rsidRPr="004A548A" w14:paraId="6C9DA539" w14:textId="77777777" w:rsidTr="004A548A">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422F4E3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BD84D74"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vMerge/>
            <w:tcBorders>
              <w:top w:val="nil"/>
              <w:left w:val="single" w:sz="4" w:space="0" w:color="auto"/>
              <w:bottom w:val="single" w:sz="4" w:space="0" w:color="auto"/>
              <w:right w:val="single" w:sz="4" w:space="0" w:color="auto"/>
            </w:tcBorders>
            <w:vAlign w:val="center"/>
            <w:hideMark/>
          </w:tcPr>
          <w:p w14:paraId="24201AD5" w14:textId="77777777" w:rsidR="004A548A" w:rsidRPr="004A548A" w:rsidRDefault="004A548A" w:rsidP="004A548A">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7EB21FFD" w14:textId="77777777" w:rsidR="004A548A" w:rsidRPr="004A548A" w:rsidRDefault="004A548A" w:rsidP="004A548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282191C" w14:textId="77777777" w:rsidR="004A548A" w:rsidRPr="004A548A" w:rsidRDefault="004A548A" w:rsidP="004A548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240A05BD" w14:textId="77777777" w:rsidR="004A548A" w:rsidRPr="004A548A" w:rsidRDefault="004A548A" w:rsidP="004A548A">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8AF0D6" w14:textId="77777777" w:rsidR="004A548A" w:rsidRPr="004A548A" w:rsidRDefault="004A548A" w:rsidP="004A548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461F08" w14:textId="77777777" w:rsidR="004A548A" w:rsidRPr="004A548A" w:rsidRDefault="004A548A" w:rsidP="004A548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D212EDB" w14:textId="77777777" w:rsidR="004A548A" w:rsidRPr="004A548A" w:rsidRDefault="004A548A" w:rsidP="004A548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1D0F3CD6" w14:textId="77777777" w:rsidR="004A548A" w:rsidRPr="004A548A" w:rsidRDefault="004A548A" w:rsidP="004A548A">
            <w:pPr>
              <w:widowControl/>
              <w:jc w:val="center"/>
              <w:rPr>
                <w:rFonts w:ascii="宋体" w:hAnsi="宋体" w:cs="宋体" w:hint="eastAsia"/>
                <w:color w:val="000000"/>
                <w:kern w:val="0"/>
                <w:sz w:val="20"/>
                <w:szCs w:val="20"/>
              </w:rPr>
            </w:pPr>
          </w:p>
        </w:tc>
      </w:tr>
      <w:tr w:rsidR="004A548A" w:rsidRPr="004A548A" w14:paraId="5FB7E8AD" w14:textId="77777777" w:rsidTr="004A548A">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76D860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5FA5AB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产出指标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507757C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数量指标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6F4EB4"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储备面粉数量</w:t>
            </w:r>
          </w:p>
        </w:tc>
        <w:tc>
          <w:tcPr>
            <w:tcW w:w="886" w:type="dxa"/>
            <w:tcBorders>
              <w:top w:val="nil"/>
              <w:left w:val="nil"/>
              <w:bottom w:val="single" w:sz="4" w:space="0" w:color="auto"/>
              <w:right w:val="single" w:sz="4" w:space="0" w:color="auto"/>
            </w:tcBorders>
            <w:shd w:val="clear" w:color="auto" w:fill="auto"/>
            <w:vAlign w:val="center"/>
            <w:hideMark/>
          </w:tcPr>
          <w:p w14:paraId="022B07F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&gt;=250吨</w:t>
            </w:r>
          </w:p>
        </w:tc>
        <w:tc>
          <w:tcPr>
            <w:tcW w:w="780" w:type="dxa"/>
            <w:tcBorders>
              <w:top w:val="nil"/>
              <w:left w:val="nil"/>
              <w:bottom w:val="single" w:sz="4" w:space="0" w:color="auto"/>
              <w:right w:val="single" w:sz="4" w:space="0" w:color="auto"/>
            </w:tcBorders>
            <w:shd w:val="clear" w:color="auto" w:fill="auto"/>
            <w:vAlign w:val="center"/>
            <w:hideMark/>
          </w:tcPr>
          <w:p w14:paraId="47DD478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=250吨</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F0DD3C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0811EB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4A55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FC7669A" w14:textId="77777777" w:rsidR="004A548A" w:rsidRPr="004A548A" w:rsidRDefault="004A548A" w:rsidP="004A548A">
            <w:pPr>
              <w:widowControl/>
              <w:jc w:val="left"/>
              <w:rPr>
                <w:rFonts w:eastAsia="Times New Roman"/>
                <w:kern w:val="0"/>
                <w:sz w:val="20"/>
                <w:szCs w:val="20"/>
              </w:rPr>
            </w:pPr>
          </w:p>
        </w:tc>
      </w:tr>
      <w:tr w:rsidR="004A548A" w:rsidRPr="004A548A" w14:paraId="2416B25F"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D6620A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002892"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1B214A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4035B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储备方全年质量抽查次数</w:t>
            </w:r>
          </w:p>
        </w:tc>
        <w:tc>
          <w:tcPr>
            <w:tcW w:w="886" w:type="dxa"/>
            <w:tcBorders>
              <w:top w:val="nil"/>
              <w:left w:val="nil"/>
              <w:bottom w:val="single" w:sz="4" w:space="0" w:color="auto"/>
              <w:right w:val="single" w:sz="4" w:space="0" w:color="auto"/>
            </w:tcBorders>
            <w:shd w:val="clear" w:color="auto" w:fill="auto"/>
            <w:vAlign w:val="center"/>
            <w:hideMark/>
          </w:tcPr>
          <w:p w14:paraId="255904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hideMark/>
          </w:tcPr>
          <w:p w14:paraId="631F877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B9D9C8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89CF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E5F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54BB2C9" w14:textId="77777777" w:rsidR="004A548A" w:rsidRPr="004A548A" w:rsidRDefault="004A548A" w:rsidP="004A548A">
            <w:pPr>
              <w:widowControl/>
              <w:jc w:val="left"/>
              <w:rPr>
                <w:rFonts w:eastAsia="Times New Roman"/>
                <w:kern w:val="0"/>
                <w:sz w:val="20"/>
                <w:szCs w:val="20"/>
              </w:rPr>
            </w:pPr>
          </w:p>
        </w:tc>
      </w:tr>
      <w:tr w:rsidR="004A548A" w:rsidRPr="004A548A" w14:paraId="3BFA0C68"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5C5A8D3"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AEA76F9"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6FE323D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E3EDB0"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面粉质量符合国家标准</w:t>
            </w:r>
          </w:p>
        </w:tc>
        <w:tc>
          <w:tcPr>
            <w:tcW w:w="886" w:type="dxa"/>
            <w:tcBorders>
              <w:top w:val="nil"/>
              <w:left w:val="nil"/>
              <w:bottom w:val="single" w:sz="4" w:space="0" w:color="auto"/>
              <w:right w:val="single" w:sz="4" w:space="0" w:color="auto"/>
            </w:tcBorders>
            <w:shd w:val="clear" w:color="auto" w:fill="auto"/>
            <w:vAlign w:val="center"/>
            <w:hideMark/>
          </w:tcPr>
          <w:p w14:paraId="7E22647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0874CF8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49F4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42C8B1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BE1395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6A6190BA" w14:textId="77777777" w:rsidR="004A548A" w:rsidRPr="004A548A" w:rsidRDefault="004A548A" w:rsidP="004A548A">
            <w:pPr>
              <w:widowControl/>
              <w:jc w:val="left"/>
              <w:rPr>
                <w:rFonts w:eastAsia="Times New Roman"/>
                <w:kern w:val="0"/>
                <w:sz w:val="20"/>
                <w:szCs w:val="20"/>
              </w:rPr>
            </w:pPr>
          </w:p>
        </w:tc>
      </w:tr>
      <w:tr w:rsidR="004A548A" w:rsidRPr="004A548A" w14:paraId="488DC184"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BACDA6"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37000F1"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0AE0FA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时效指标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00FA2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储备方因需调用面粉时效</w:t>
            </w:r>
          </w:p>
        </w:tc>
        <w:tc>
          <w:tcPr>
            <w:tcW w:w="886" w:type="dxa"/>
            <w:tcBorders>
              <w:top w:val="nil"/>
              <w:left w:val="nil"/>
              <w:bottom w:val="single" w:sz="4" w:space="0" w:color="auto"/>
              <w:right w:val="single" w:sz="4" w:space="0" w:color="auto"/>
            </w:tcBorders>
            <w:shd w:val="clear" w:color="auto" w:fill="auto"/>
            <w:vAlign w:val="center"/>
            <w:hideMark/>
          </w:tcPr>
          <w:p w14:paraId="648AB3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&lt;=24小时</w:t>
            </w:r>
          </w:p>
        </w:tc>
        <w:tc>
          <w:tcPr>
            <w:tcW w:w="780" w:type="dxa"/>
            <w:tcBorders>
              <w:top w:val="nil"/>
              <w:left w:val="nil"/>
              <w:bottom w:val="single" w:sz="4" w:space="0" w:color="auto"/>
              <w:right w:val="single" w:sz="4" w:space="0" w:color="auto"/>
            </w:tcBorders>
            <w:shd w:val="clear" w:color="auto" w:fill="auto"/>
            <w:vAlign w:val="center"/>
            <w:hideMark/>
          </w:tcPr>
          <w:p w14:paraId="381F463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=24小时</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2D46D1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A68DF8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454C4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30100F0" w14:textId="77777777" w:rsidR="004A548A" w:rsidRPr="004A548A" w:rsidRDefault="004A548A" w:rsidP="004A548A">
            <w:pPr>
              <w:widowControl/>
              <w:jc w:val="left"/>
              <w:rPr>
                <w:rFonts w:eastAsia="Times New Roman"/>
                <w:kern w:val="0"/>
                <w:sz w:val="20"/>
                <w:szCs w:val="20"/>
              </w:rPr>
            </w:pPr>
          </w:p>
        </w:tc>
      </w:tr>
      <w:tr w:rsidR="004A548A" w:rsidRPr="004A548A" w14:paraId="06839372"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145C5F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CC9370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成本指标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7E4FEEC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87ACA5"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hideMark/>
          </w:tcPr>
          <w:p w14:paraId="7EF70E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6702BEE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F61A2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F9EC7D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64647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7B6FAE6D" w14:textId="77777777" w:rsidR="004A548A" w:rsidRPr="004A548A" w:rsidRDefault="004A548A" w:rsidP="004A548A">
            <w:pPr>
              <w:widowControl/>
              <w:jc w:val="left"/>
              <w:rPr>
                <w:rFonts w:eastAsia="Times New Roman"/>
                <w:kern w:val="0"/>
                <w:sz w:val="20"/>
                <w:szCs w:val="20"/>
              </w:rPr>
            </w:pPr>
          </w:p>
        </w:tc>
      </w:tr>
      <w:tr w:rsidR="004A548A" w:rsidRPr="004A548A" w14:paraId="6825DEF3"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0BC3C08"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7BA8C"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509C7D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7B175E"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hideMark/>
          </w:tcPr>
          <w:p w14:paraId="733C39D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68835B3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24E7DA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8367BFA"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D3F14A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807A3DB" w14:textId="77777777" w:rsidR="004A548A" w:rsidRPr="004A548A" w:rsidRDefault="004A548A" w:rsidP="004A548A">
            <w:pPr>
              <w:widowControl/>
              <w:jc w:val="left"/>
              <w:rPr>
                <w:rFonts w:eastAsia="Times New Roman"/>
                <w:kern w:val="0"/>
                <w:sz w:val="20"/>
                <w:szCs w:val="20"/>
              </w:rPr>
            </w:pPr>
          </w:p>
        </w:tc>
      </w:tr>
      <w:tr w:rsidR="004A548A" w:rsidRPr="004A548A" w14:paraId="5DB7A17F"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FE6FAAE"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B2B95FE"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4225EE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生态环境成本指标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327AFF"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FA56FB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8BC7D1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218275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8EBE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26DB29C"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569FA64" w14:textId="77777777" w:rsidR="004A548A" w:rsidRPr="004A548A" w:rsidRDefault="004A548A" w:rsidP="004A548A">
            <w:pPr>
              <w:widowControl/>
              <w:jc w:val="left"/>
              <w:rPr>
                <w:rFonts w:eastAsia="Times New Roman"/>
                <w:kern w:val="0"/>
                <w:sz w:val="20"/>
                <w:szCs w:val="20"/>
              </w:rPr>
            </w:pPr>
          </w:p>
        </w:tc>
      </w:tr>
      <w:tr w:rsidR="004A548A" w:rsidRPr="004A548A" w14:paraId="43ECCA40"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BB76C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7AC9855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效益指标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200E3A6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经济效益指标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E30709"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0C91D60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51CC0097"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3F6FF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EB7C2D5"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BA264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25AE416" w14:textId="77777777" w:rsidR="004A548A" w:rsidRPr="004A548A" w:rsidRDefault="004A548A" w:rsidP="004A548A">
            <w:pPr>
              <w:widowControl/>
              <w:jc w:val="left"/>
              <w:rPr>
                <w:rFonts w:eastAsia="Times New Roman"/>
                <w:kern w:val="0"/>
                <w:sz w:val="20"/>
                <w:szCs w:val="20"/>
              </w:rPr>
            </w:pPr>
          </w:p>
        </w:tc>
      </w:tr>
      <w:tr w:rsidR="004A548A" w:rsidRPr="004A548A" w14:paraId="5F71990C"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E17E42C"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5994D8B"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05409428"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社会效益指标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80810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对市场面粉价格影响率</w:t>
            </w:r>
          </w:p>
        </w:tc>
        <w:tc>
          <w:tcPr>
            <w:tcW w:w="886" w:type="dxa"/>
            <w:tcBorders>
              <w:top w:val="nil"/>
              <w:left w:val="nil"/>
              <w:bottom w:val="single" w:sz="4" w:space="0" w:color="auto"/>
              <w:right w:val="single" w:sz="4" w:space="0" w:color="auto"/>
            </w:tcBorders>
            <w:shd w:val="clear" w:color="auto" w:fill="auto"/>
            <w:vAlign w:val="center"/>
            <w:hideMark/>
          </w:tcPr>
          <w:p w14:paraId="71E2896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1ABD7C6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259277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4B1F9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071841"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1D3A44E4" w14:textId="77777777" w:rsidR="004A548A" w:rsidRPr="004A548A" w:rsidRDefault="004A548A" w:rsidP="004A548A">
            <w:pPr>
              <w:widowControl/>
              <w:jc w:val="left"/>
              <w:rPr>
                <w:rFonts w:eastAsia="Times New Roman"/>
                <w:kern w:val="0"/>
                <w:sz w:val="20"/>
                <w:szCs w:val="20"/>
              </w:rPr>
            </w:pPr>
          </w:p>
        </w:tc>
      </w:tr>
      <w:tr w:rsidR="004A548A" w:rsidRPr="004A548A" w14:paraId="13BCF92E"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2409405F"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1F73C47" w14:textId="77777777" w:rsidR="004A548A" w:rsidRPr="004A548A" w:rsidRDefault="004A548A" w:rsidP="004A548A">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hideMark/>
          </w:tcPr>
          <w:p w14:paraId="54D0395F"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生态效益指标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35D996"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3E934C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49B3FC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2EA0AE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7B061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490F78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3875A162" w14:textId="77777777" w:rsidR="004A548A" w:rsidRPr="004A548A" w:rsidRDefault="004A548A" w:rsidP="004A548A">
            <w:pPr>
              <w:widowControl/>
              <w:jc w:val="left"/>
              <w:rPr>
                <w:rFonts w:eastAsia="Times New Roman"/>
                <w:kern w:val="0"/>
                <w:sz w:val="20"/>
                <w:szCs w:val="20"/>
              </w:rPr>
            </w:pPr>
          </w:p>
        </w:tc>
      </w:tr>
      <w:tr w:rsidR="004A548A" w:rsidRPr="004A548A" w14:paraId="5F8CEBBA" w14:textId="77777777" w:rsidTr="004A548A">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3B0259D" w14:textId="77777777" w:rsidR="004A548A" w:rsidRPr="004A548A" w:rsidRDefault="004A548A" w:rsidP="004A548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79FD1F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962" w:type="dxa"/>
            <w:gridSpan w:val="2"/>
            <w:tcBorders>
              <w:top w:val="nil"/>
              <w:left w:val="nil"/>
              <w:bottom w:val="single" w:sz="4" w:space="0" w:color="auto"/>
              <w:right w:val="single" w:sz="4" w:space="0" w:color="auto"/>
            </w:tcBorders>
            <w:shd w:val="clear" w:color="auto" w:fill="auto"/>
            <w:vAlign w:val="center"/>
            <w:hideMark/>
          </w:tcPr>
          <w:p w14:paraId="39462FEB"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满意度指标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A91FA3" w14:textId="77777777" w:rsidR="004A548A" w:rsidRPr="004A548A" w:rsidRDefault="004A548A" w:rsidP="004A548A">
            <w:pPr>
              <w:widowControl/>
              <w:jc w:val="left"/>
              <w:rPr>
                <w:rFonts w:ascii="宋体" w:hAnsi="宋体" w:cs="宋体" w:hint="eastAsia"/>
                <w:color w:val="000000"/>
                <w:kern w:val="0"/>
                <w:sz w:val="20"/>
                <w:szCs w:val="20"/>
              </w:rPr>
            </w:pPr>
            <w:r w:rsidRPr="004A548A">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hideMark/>
          </w:tcPr>
          <w:p w14:paraId="772FA52D"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79E09DF0"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918044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9694759"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31194"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502611FD" w14:textId="77777777" w:rsidR="004A548A" w:rsidRPr="004A548A" w:rsidRDefault="004A548A" w:rsidP="004A548A">
            <w:pPr>
              <w:widowControl/>
              <w:jc w:val="left"/>
              <w:rPr>
                <w:rFonts w:eastAsia="Times New Roman"/>
                <w:kern w:val="0"/>
                <w:sz w:val="20"/>
                <w:szCs w:val="20"/>
              </w:rPr>
            </w:pPr>
          </w:p>
        </w:tc>
      </w:tr>
      <w:tr w:rsidR="004A548A" w:rsidRPr="004A548A" w14:paraId="4FCAAA89" w14:textId="77777777" w:rsidTr="004A548A">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C3C3016"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C0D9CF2"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14AF1C3"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29BDCE" w14:textId="77777777" w:rsidR="004A548A" w:rsidRPr="004A548A" w:rsidRDefault="004A548A" w:rsidP="004A548A">
            <w:pPr>
              <w:widowControl/>
              <w:jc w:val="center"/>
              <w:rPr>
                <w:rFonts w:ascii="宋体" w:hAnsi="宋体" w:cs="宋体" w:hint="eastAsia"/>
                <w:color w:val="000000"/>
                <w:kern w:val="0"/>
                <w:sz w:val="20"/>
                <w:szCs w:val="20"/>
              </w:rPr>
            </w:pPr>
            <w:r w:rsidRPr="004A548A">
              <w:rPr>
                <w:rFonts w:ascii="宋体" w:hAnsi="宋体" w:cs="宋体" w:hint="eastAsia"/>
                <w:color w:val="000000"/>
                <w:kern w:val="0"/>
                <w:sz w:val="20"/>
                <w:szCs w:val="20"/>
              </w:rPr>
              <w:t xml:space="preserve">　</w:t>
            </w:r>
          </w:p>
        </w:tc>
        <w:tc>
          <w:tcPr>
            <w:tcW w:w="222" w:type="dxa"/>
            <w:vAlign w:val="center"/>
            <w:hideMark/>
          </w:tcPr>
          <w:p w14:paraId="436333E5" w14:textId="77777777" w:rsidR="004A548A" w:rsidRPr="004A548A" w:rsidRDefault="004A548A" w:rsidP="004A548A">
            <w:pPr>
              <w:widowControl/>
              <w:jc w:val="left"/>
              <w:rPr>
                <w:rFonts w:eastAsia="Times New Roman"/>
                <w:kern w:val="0"/>
                <w:sz w:val="20"/>
                <w:szCs w:val="20"/>
              </w:rPr>
            </w:pPr>
          </w:p>
        </w:tc>
      </w:tr>
    </w:tbl>
    <w:p w14:paraId="441802F5" w14:textId="77777777" w:rsidR="004A548A" w:rsidRDefault="004A548A">
      <w:pPr>
        <w:ind w:firstLineChars="200" w:firstLine="640"/>
        <w:jc w:val="left"/>
        <w:rPr>
          <w:rFonts w:ascii="黑体" w:eastAsia="黑体" w:hAnsi="黑体" w:cs="宋体" w:hint="eastAsia"/>
          <w:bCs/>
          <w:kern w:val="0"/>
          <w:sz w:val="32"/>
          <w:szCs w:val="32"/>
        </w:rPr>
      </w:pPr>
    </w:p>
    <w:p w14:paraId="5A8B407F" w14:textId="312C27F7" w:rsidR="004C2B2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B361B89" w14:textId="36D50FBB" w:rsidR="004C2B22" w:rsidRDefault="00927EB1">
      <w:pPr>
        <w:ind w:firstLineChars="200" w:firstLine="640"/>
        <w:jc w:val="left"/>
        <w:rPr>
          <w:rFonts w:ascii="仿宋_GB2312" w:eastAsia="仿宋_GB2312" w:hAnsi="仿宋_GB2312" w:cs="仿宋_GB2312" w:hint="eastAsia"/>
          <w:kern w:val="0"/>
          <w:sz w:val="32"/>
          <w:szCs w:val="32"/>
        </w:rPr>
      </w:pPr>
      <w:r w:rsidRPr="003E44A6">
        <w:rPr>
          <w:rFonts w:ascii="仿宋_GB2312" w:eastAsia="仿宋_GB2312" w:hAnsi="仿宋_GB2312" w:cs="仿宋_GB2312" w:hint="eastAsia"/>
          <w:kern w:val="0"/>
          <w:sz w:val="32"/>
          <w:szCs w:val="32"/>
        </w:rPr>
        <w:t>本部门当年预算绩效评价项目有2个涉密项目，涉及全年预算资金</w:t>
      </w:r>
      <w:r w:rsidR="003E44A6" w:rsidRPr="003E44A6">
        <w:rPr>
          <w:rFonts w:ascii="仿宋_GB2312" w:eastAsia="仿宋_GB2312" w:hAnsi="仿宋_GB2312" w:cs="仿宋_GB2312" w:hint="eastAsia"/>
          <w:kern w:val="0"/>
          <w:sz w:val="32"/>
          <w:szCs w:val="32"/>
        </w:rPr>
        <w:t>16.50</w:t>
      </w:r>
      <w:r w:rsidRPr="003E44A6">
        <w:rPr>
          <w:rFonts w:ascii="仿宋_GB2312" w:eastAsia="仿宋_GB2312" w:hAnsi="仿宋_GB2312" w:cs="仿宋_GB2312" w:hint="eastAsia"/>
          <w:kern w:val="0"/>
          <w:sz w:val="32"/>
          <w:szCs w:val="32"/>
        </w:rPr>
        <w:t>万元，全年执行数</w:t>
      </w:r>
      <w:r w:rsidR="003E44A6" w:rsidRPr="003E44A6">
        <w:rPr>
          <w:rFonts w:ascii="仿宋_GB2312" w:eastAsia="仿宋_GB2312" w:hAnsi="仿宋_GB2312" w:cs="仿宋_GB2312" w:hint="eastAsia"/>
          <w:kern w:val="0"/>
          <w:sz w:val="32"/>
          <w:szCs w:val="32"/>
        </w:rPr>
        <w:t>16.50</w:t>
      </w:r>
      <w:r w:rsidRPr="003E44A6">
        <w:rPr>
          <w:rFonts w:ascii="仿宋_GB2312" w:eastAsia="仿宋_GB2312" w:hAnsi="仿宋_GB2312" w:cs="仿宋_GB2312" w:hint="eastAsia"/>
          <w:kern w:val="0"/>
          <w:sz w:val="32"/>
          <w:szCs w:val="32"/>
        </w:rPr>
        <w:t>万元，未公开绩</w:t>
      </w:r>
      <w:r w:rsidRPr="003E44A6">
        <w:rPr>
          <w:rFonts w:ascii="仿宋_GB2312" w:eastAsia="仿宋_GB2312" w:hAnsi="仿宋_GB2312" w:cs="仿宋_GB2312" w:hint="eastAsia"/>
          <w:kern w:val="0"/>
          <w:sz w:val="32"/>
          <w:szCs w:val="32"/>
        </w:rPr>
        <w:lastRenderedPageBreak/>
        <w:t>效自评表原因：涉密项目不公开项目绩效自评表</w:t>
      </w:r>
      <w:r w:rsidR="004A548A" w:rsidRPr="003E44A6">
        <w:rPr>
          <w:rFonts w:ascii="仿宋_GB2312" w:eastAsia="仿宋_GB2312" w:hAnsi="仿宋_GB2312" w:cs="仿宋_GB2312" w:hint="eastAsia"/>
          <w:kern w:val="0"/>
          <w:sz w:val="32"/>
          <w:szCs w:val="32"/>
        </w:rPr>
        <w:t>。</w:t>
      </w:r>
    </w:p>
    <w:p w14:paraId="6A493990" w14:textId="77777777" w:rsidR="004C2B2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632440C"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694811"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EFE877F"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A0EC60"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9990586"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E75E00A"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B20AADC"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F47A1D9"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18D945"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542B4B" w14:textId="77777777" w:rsidR="004C2B2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60DC66B"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81DF7A"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666EE50" w14:textId="77777777" w:rsidR="004C2B2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5D1463C" w14:textId="77777777" w:rsidR="004C2B2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880371B" w14:textId="77777777" w:rsidR="004C2B2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9CEA8FA" w14:textId="77777777" w:rsidR="004C2B2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8355211" w14:textId="77777777" w:rsidR="004C2B22"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09A2873" w14:textId="77777777" w:rsidR="004C2B22"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50E882F" w14:textId="77777777" w:rsidR="004C2B22"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498B6D0F" w14:textId="77777777" w:rsidR="004C2B22"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4E3A734" w14:textId="77777777" w:rsidR="004C2B2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C9225B2" w14:textId="77777777" w:rsidR="004C2B2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DBCF327" w14:textId="77777777" w:rsidR="004C2B22"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4C92909" w14:textId="77777777" w:rsidR="004C2B2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4382080" w14:textId="77777777" w:rsidR="004C2B22" w:rsidRDefault="004C2B22">
      <w:pPr>
        <w:ind w:firstLineChars="200" w:firstLine="640"/>
        <w:rPr>
          <w:rFonts w:ascii="仿宋_GB2312" w:eastAsia="仿宋_GB2312"/>
          <w:sz w:val="32"/>
          <w:szCs w:val="32"/>
        </w:rPr>
      </w:pPr>
    </w:p>
    <w:p w14:paraId="3843AD5C" w14:textId="77777777" w:rsidR="004C2B22" w:rsidRDefault="004C2B22">
      <w:pPr>
        <w:ind w:firstLineChars="200" w:firstLine="640"/>
        <w:outlineLvl w:val="1"/>
        <w:rPr>
          <w:rFonts w:ascii="黑体" w:eastAsia="黑体" w:hAnsi="黑体" w:cs="宋体" w:hint="eastAsia"/>
          <w:bCs/>
          <w:kern w:val="0"/>
          <w:sz w:val="32"/>
          <w:szCs w:val="32"/>
        </w:rPr>
      </w:pPr>
    </w:p>
    <w:sectPr w:rsidR="004C2B2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C4CCB" w14:textId="77777777" w:rsidR="003B4216" w:rsidRDefault="003B4216">
      <w:r>
        <w:separator/>
      </w:r>
    </w:p>
  </w:endnote>
  <w:endnote w:type="continuationSeparator" w:id="0">
    <w:p w14:paraId="74A96232" w14:textId="77777777" w:rsidR="003B4216" w:rsidRDefault="003B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2BCBF" w14:textId="77777777" w:rsidR="004C2B22" w:rsidRDefault="00000000">
    <w:pPr>
      <w:pStyle w:val="a4"/>
    </w:pPr>
    <w:r>
      <w:rPr>
        <w:noProof/>
      </w:rPr>
      <mc:AlternateContent>
        <mc:Choice Requires="wps">
          <w:drawing>
            <wp:anchor distT="0" distB="0" distL="114300" distR="114300" simplePos="0" relativeHeight="251659264" behindDoc="0" locked="0" layoutInCell="1" allowOverlap="1" wp14:anchorId="22A55C60" wp14:editId="3CD59B2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ADFD8F" w14:textId="77777777" w:rsidR="004C2B2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2A55C60"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9ADFD8F" w14:textId="77777777" w:rsidR="004C2B2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1E3A8" w14:textId="77777777" w:rsidR="003B4216" w:rsidRDefault="003B4216">
      <w:r>
        <w:separator/>
      </w:r>
    </w:p>
  </w:footnote>
  <w:footnote w:type="continuationSeparator" w:id="0">
    <w:p w14:paraId="77825F0B" w14:textId="77777777" w:rsidR="003B4216" w:rsidRDefault="003B4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1659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C2B22"/>
    <w:rsid w:val="000D4CAD"/>
    <w:rsid w:val="000D55AF"/>
    <w:rsid w:val="00190D61"/>
    <w:rsid w:val="00213C59"/>
    <w:rsid w:val="002C27A6"/>
    <w:rsid w:val="003210CE"/>
    <w:rsid w:val="003B4216"/>
    <w:rsid w:val="003E44A6"/>
    <w:rsid w:val="00445897"/>
    <w:rsid w:val="004A548A"/>
    <w:rsid w:val="004C2B22"/>
    <w:rsid w:val="004E236B"/>
    <w:rsid w:val="00541494"/>
    <w:rsid w:val="006141DF"/>
    <w:rsid w:val="00620D04"/>
    <w:rsid w:val="00664642"/>
    <w:rsid w:val="0077295C"/>
    <w:rsid w:val="00927EB1"/>
    <w:rsid w:val="00A20056"/>
    <w:rsid w:val="00B63BB7"/>
    <w:rsid w:val="00B70D59"/>
    <w:rsid w:val="00BD52B8"/>
    <w:rsid w:val="00BD6DBC"/>
    <w:rsid w:val="00DA3EBC"/>
    <w:rsid w:val="00E21EAC"/>
    <w:rsid w:val="00E93E11"/>
    <w:rsid w:val="00EF2042"/>
    <w:rsid w:val="00F52A8D"/>
    <w:rsid w:val="00FD026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43C5C"/>
  <w15:docId w15:val="{12D6544F-C2DE-4810-9E22-FA556ADF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0116">
      <w:bodyDiv w:val="1"/>
      <w:marLeft w:val="0"/>
      <w:marRight w:val="0"/>
      <w:marTop w:val="0"/>
      <w:marBottom w:val="0"/>
      <w:divBdr>
        <w:top w:val="none" w:sz="0" w:space="0" w:color="auto"/>
        <w:left w:val="none" w:sz="0" w:space="0" w:color="auto"/>
        <w:bottom w:val="none" w:sz="0" w:space="0" w:color="auto"/>
        <w:right w:val="none" w:sz="0" w:space="0" w:color="auto"/>
      </w:divBdr>
    </w:div>
    <w:div w:id="63068366">
      <w:bodyDiv w:val="1"/>
      <w:marLeft w:val="0"/>
      <w:marRight w:val="0"/>
      <w:marTop w:val="0"/>
      <w:marBottom w:val="0"/>
      <w:divBdr>
        <w:top w:val="none" w:sz="0" w:space="0" w:color="auto"/>
        <w:left w:val="none" w:sz="0" w:space="0" w:color="auto"/>
        <w:bottom w:val="none" w:sz="0" w:space="0" w:color="auto"/>
        <w:right w:val="none" w:sz="0" w:space="0" w:color="auto"/>
      </w:divBdr>
    </w:div>
    <w:div w:id="303312035">
      <w:bodyDiv w:val="1"/>
      <w:marLeft w:val="0"/>
      <w:marRight w:val="0"/>
      <w:marTop w:val="0"/>
      <w:marBottom w:val="0"/>
      <w:divBdr>
        <w:top w:val="none" w:sz="0" w:space="0" w:color="auto"/>
        <w:left w:val="none" w:sz="0" w:space="0" w:color="auto"/>
        <w:bottom w:val="none" w:sz="0" w:space="0" w:color="auto"/>
        <w:right w:val="none" w:sz="0" w:space="0" w:color="auto"/>
      </w:divBdr>
    </w:div>
    <w:div w:id="353460390">
      <w:bodyDiv w:val="1"/>
      <w:marLeft w:val="0"/>
      <w:marRight w:val="0"/>
      <w:marTop w:val="0"/>
      <w:marBottom w:val="0"/>
      <w:divBdr>
        <w:top w:val="none" w:sz="0" w:space="0" w:color="auto"/>
        <w:left w:val="none" w:sz="0" w:space="0" w:color="auto"/>
        <w:bottom w:val="none" w:sz="0" w:space="0" w:color="auto"/>
        <w:right w:val="none" w:sz="0" w:space="0" w:color="auto"/>
      </w:divBdr>
    </w:div>
    <w:div w:id="970406142">
      <w:bodyDiv w:val="1"/>
      <w:marLeft w:val="0"/>
      <w:marRight w:val="0"/>
      <w:marTop w:val="0"/>
      <w:marBottom w:val="0"/>
      <w:divBdr>
        <w:top w:val="none" w:sz="0" w:space="0" w:color="auto"/>
        <w:left w:val="none" w:sz="0" w:space="0" w:color="auto"/>
        <w:bottom w:val="none" w:sz="0" w:space="0" w:color="auto"/>
        <w:right w:val="none" w:sz="0" w:space="0" w:color="auto"/>
      </w:divBdr>
    </w:div>
    <w:div w:id="1311980030">
      <w:bodyDiv w:val="1"/>
      <w:marLeft w:val="0"/>
      <w:marRight w:val="0"/>
      <w:marTop w:val="0"/>
      <w:marBottom w:val="0"/>
      <w:divBdr>
        <w:top w:val="none" w:sz="0" w:space="0" w:color="auto"/>
        <w:left w:val="none" w:sz="0" w:space="0" w:color="auto"/>
        <w:bottom w:val="none" w:sz="0" w:space="0" w:color="auto"/>
        <w:right w:val="none" w:sz="0" w:space="0" w:color="auto"/>
      </w:divBdr>
    </w:div>
    <w:div w:id="183163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28</Pages>
  <Words>2218</Words>
  <Characters>12644</Characters>
  <Application>Microsoft Office Word</Application>
  <DocSecurity>0</DocSecurity>
  <Lines>105</Lines>
  <Paragraphs>29</Paragraphs>
  <ScaleCrop>false</ScaleCrop>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7</cp:revision>
  <dcterms:created xsi:type="dcterms:W3CDTF">2014-10-29T12:08:00Z</dcterms:created>
  <dcterms:modified xsi:type="dcterms:W3CDTF">2024-08-19T08:08:00Z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